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CE7B43" w:rsidRDefault="00F77404" w:rsidP="00F77404">
      <w:pPr>
        <w:ind w:left="720"/>
        <w:rPr>
          <w:rFonts w:ascii="Verdana" w:hAnsi="Verdana"/>
          <w:sz w:val="16"/>
          <w:szCs w:val="16"/>
        </w:rPr>
      </w:pPr>
    </w:p>
    <w:p w:rsidR="00F77404" w:rsidRPr="00CE7B43" w:rsidRDefault="00700DE6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CE7B43">
        <w:rPr>
          <w:rFonts w:ascii="Verdana" w:hAnsi="Verdana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8D4982C" wp14:editId="6EDEAF24">
            <wp:simplePos x="0" y="0"/>
            <wp:positionH relativeFrom="column">
              <wp:posOffset>-32385</wp:posOffset>
            </wp:positionH>
            <wp:positionV relativeFrom="paragraph">
              <wp:posOffset>-280670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04" w:rsidRPr="00CE7B43">
        <w:rPr>
          <w:rFonts w:ascii="Verdana" w:hAnsi="Verdana"/>
          <w:b/>
          <w:color w:val="999999"/>
          <w:sz w:val="16"/>
          <w:szCs w:val="16"/>
        </w:rPr>
        <w:t>DIVISÓN SEMILLAS</w:t>
      </w:r>
    </w:p>
    <w:p w:rsidR="00F77404" w:rsidRPr="00CE7B43" w:rsidRDefault="004A19EB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CE7B43">
        <w:rPr>
          <w:rFonts w:ascii="Verdana" w:hAnsi="Verdana"/>
          <w:b/>
          <w:color w:val="999999"/>
          <w:sz w:val="16"/>
          <w:szCs w:val="16"/>
        </w:rPr>
        <w:t xml:space="preserve">SUB DEPARTAMENTO DE </w:t>
      </w:r>
      <w:r w:rsidR="00F77404" w:rsidRPr="00CE7B43">
        <w:rPr>
          <w:rFonts w:ascii="Verdana" w:hAnsi="Verdana"/>
          <w:b/>
          <w:color w:val="999999"/>
          <w:sz w:val="16"/>
          <w:szCs w:val="16"/>
        </w:rPr>
        <w:t>CERTIFICACIÓN</w:t>
      </w:r>
      <w:r w:rsidRPr="00CE7B43">
        <w:rPr>
          <w:rFonts w:ascii="Verdana" w:hAnsi="Verdana"/>
          <w:b/>
          <w:color w:val="999999"/>
          <w:sz w:val="16"/>
          <w:szCs w:val="16"/>
        </w:rPr>
        <w:t xml:space="preserve"> </w:t>
      </w:r>
      <w:r w:rsidR="00F77404" w:rsidRPr="00CE7B43">
        <w:rPr>
          <w:rFonts w:ascii="Verdana" w:hAnsi="Verdana"/>
          <w:b/>
          <w:color w:val="999999"/>
          <w:sz w:val="16"/>
          <w:szCs w:val="16"/>
        </w:rPr>
        <w:t>DE SEMILLAS</w:t>
      </w:r>
    </w:p>
    <w:p w:rsidR="00F77404" w:rsidRPr="00CE7B4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bookmarkStart w:id="0" w:name="_GoBack"/>
      <w:bookmarkEnd w:id="0"/>
    </w:p>
    <w:p w:rsidR="00F77404" w:rsidRPr="00CE7B4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CE7B4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CE7B43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CE7B43" w:rsidRDefault="00700DE6" w:rsidP="00F77404">
      <w:pPr>
        <w:jc w:val="center"/>
        <w:rPr>
          <w:rFonts w:ascii="Verdana" w:hAnsi="Verdana" w:cs="Arial"/>
          <w:b/>
          <w:color w:val="999999"/>
          <w:sz w:val="24"/>
          <w:szCs w:val="24"/>
        </w:rPr>
      </w:pPr>
      <w:r w:rsidRPr="00CE7B43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7C3459" wp14:editId="2BF0DA54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5638800" cy="0"/>
                <wp:effectExtent l="0" t="0" r="19050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7pt" to="441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ziGQIAADM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"/>
            </w:pict>
          </mc:Fallback>
        </mc:AlternateContent>
      </w:r>
    </w:p>
    <w:p w:rsidR="00604774" w:rsidRPr="00CE7B43" w:rsidRDefault="00604774" w:rsidP="00604774">
      <w:pPr>
        <w:jc w:val="center"/>
        <w:rPr>
          <w:rFonts w:ascii="Verdana" w:hAnsi="Verdana" w:cs="Arial"/>
          <w:b/>
          <w:noProof/>
          <w:sz w:val="24"/>
          <w:szCs w:val="24"/>
        </w:rPr>
      </w:pPr>
      <w:r w:rsidRPr="00CE7B43">
        <w:rPr>
          <w:rFonts w:ascii="Verdana" w:hAnsi="Verdana" w:cs="Arial"/>
          <w:b/>
          <w:noProof/>
          <w:sz w:val="24"/>
          <w:szCs w:val="24"/>
        </w:rPr>
        <w:t>DESCRIPCIÓN VARIETAL (UPOV TG/23/6)*</w:t>
      </w:r>
    </w:p>
    <w:p w:rsidR="00604774" w:rsidRPr="00CE7B43" w:rsidRDefault="00604774" w:rsidP="00604774">
      <w:pPr>
        <w:jc w:val="center"/>
        <w:rPr>
          <w:rFonts w:ascii="Verdana" w:hAnsi="Verdana" w:cs="Arial"/>
          <w:b/>
          <w:noProof/>
          <w:sz w:val="24"/>
          <w:szCs w:val="24"/>
        </w:rPr>
      </w:pPr>
      <w:r w:rsidRPr="00CE7B43">
        <w:rPr>
          <w:rFonts w:ascii="Verdana" w:hAnsi="Verdana" w:cs="Arial"/>
          <w:b/>
          <w:noProof/>
          <w:sz w:val="24"/>
          <w:szCs w:val="24"/>
        </w:rPr>
        <w:t>PAPA  (</w:t>
      </w:r>
      <w:r w:rsidRPr="00CE7B43">
        <w:rPr>
          <w:rFonts w:ascii="Verdana" w:hAnsi="Verdana" w:cs="Arial"/>
          <w:b/>
          <w:i/>
          <w:noProof/>
          <w:sz w:val="24"/>
          <w:szCs w:val="24"/>
        </w:rPr>
        <w:t>Solanum tuberosum L.)</w:t>
      </w:r>
    </w:p>
    <w:p w:rsidR="00E6378B" w:rsidRPr="00CE7B43" w:rsidRDefault="00E6378B" w:rsidP="00E6378B">
      <w:pPr>
        <w:jc w:val="center"/>
        <w:rPr>
          <w:rFonts w:ascii="Verdana" w:hAnsi="Verdana"/>
          <w:b/>
          <w:sz w:val="18"/>
          <w:szCs w:val="18"/>
        </w:rPr>
      </w:pPr>
    </w:p>
    <w:p w:rsidR="00E6378B" w:rsidRPr="00CE7B43" w:rsidRDefault="00EF2764" w:rsidP="00E6378B">
      <w:pPr>
        <w:spacing w:before="240" w:after="60" w:line="360" w:lineRule="auto"/>
        <w:jc w:val="center"/>
        <w:outlineLvl w:val="8"/>
        <w:rPr>
          <w:rFonts w:ascii="Verdana" w:hAnsi="Verdana" w:cs="Arial"/>
          <w:sz w:val="24"/>
          <w:szCs w:val="24"/>
        </w:rPr>
      </w:pPr>
      <w:r w:rsidRPr="00CE7B43">
        <w:rPr>
          <w:rFonts w:ascii="Verdana" w:hAnsi="Verdana" w:cs="Arial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4917F" wp14:editId="2E7E8BD5">
                <wp:simplePos x="0" y="0"/>
                <wp:positionH relativeFrom="column">
                  <wp:posOffset>4117340</wp:posOffset>
                </wp:positionH>
                <wp:positionV relativeFrom="paragraph">
                  <wp:posOffset>19685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764" w:rsidRDefault="00EF2764" w:rsidP="00E6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24.2pt;margin-top:1.5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OYN0z3bAAAACAEAAA8AAAAAAAAAAAAAAAAAfgQAAGRycy9kb3ducmV2&#10;LnhtbFBLBQYAAAAABAAEAPMAAACGBQAAAAA=&#10;" fillcolor="#eaeaea">
                <v:textbox>
                  <w:txbxContent>
                    <w:p w:rsidR="00EF2764" w:rsidRDefault="00EF2764" w:rsidP="00E6378B"/>
                  </w:txbxContent>
                </v:textbox>
              </v:rect>
            </w:pict>
          </mc:Fallback>
        </mc:AlternateContent>
      </w:r>
      <w:r w:rsidR="00E6378B" w:rsidRPr="00CE7B43">
        <w:rPr>
          <w:rFonts w:ascii="Verdana" w:hAnsi="Verdana" w:cs="Arial"/>
          <w:b/>
          <w:sz w:val="18"/>
          <w:szCs w:val="18"/>
        </w:rPr>
        <w:tab/>
      </w:r>
      <w:r w:rsidR="00E6378B" w:rsidRPr="00CE7B43">
        <w:rPr>
          <w:rFonts w:ascii="Verdana" w:hAnsi="Verdana" w:cs="Arial"/>
          <w:b/>
          <w:sz w:val="18"/>
          <w:szCs w:val="18"/>
        </w:rPr>
        <w:tab/>
      </w:r>
      <w:r w:rsidR="00E6378B" w:rsidRPr="00CE7B43">
        <w:rPr>
          <w:rFonts w:ascii="Verdana" w:hAnsi="Verdana" w:cs="Arial"/>
          <w:b/>
          <w:sz w:val="18"/>
          <w:szCs w:val="18"/>
        </w:rPr>
        <w:tab/>
      </w:r>
      <w:r w:rsidR="00E6378B" w:rsidRPr="00CE7B43">
        <w:rPr>
          <w:rFonts w:ascii="Verdana" w:hAnsi="Verdana" w:cs="Arial"/>
          <w:b/>
          <w:sz w:val="24"/>
          <w:szCs w:val="24"/>
        </w:rPr>
        <w:t>VARIEDAD</w:t>
      </w:r>
    </w:p>
    <w:p w:rsidR="00E6378B" w:rsidRPr="00CE7B43" w:rsidRDefault="00E6378B" w:rsidP="00E6378B">
      <w:pPr>
        <w:jc w:val="both"/>
        <w:rPr>
          <w:rFonts w:ascii="Verdana" w:hAnsi="Verdana"/>
          <w:b/>
          <w:sz w:val="18"/>
          <w:szCs w:val="18"/>
        </w:rPr>
      </w:pPr>
    </w:p>
    <w:p w:rsidR="00E6378B" w:rsidRPr="00CE7B43" w:rsidRDefault="00E6378B" w:rsidP="00E6378B">
      <w:pPr>
        <w:jc w:val="both"/>
        <w:rPr>
          <w:rFonts w:ascii="Verdana" w:hAnsi="Verdana" w:cs="Arial"/>
          <w:sz w:val="18"/>
          <w:szCs w:val="18"/>
        </w:rPr>
      </w:pPr>
      <w:r w:rsidRPr="00CE7B43">
        <w:rPr>
          <w:rFonts w:ascii="Verdana" w:hAnsi="Verdana" w:cs="Arial"/>
          <w:sz w:val="18"/>
          <w:szCs w:val="18"/>
        </w:rPr>
        <w:t>Marcar una cruz frente al número de código correspondiente a la característica de la variedad.</w:t>
      </w:r>
    </w:p>
    <w:p w:rsidR="007C36F1" w:rsidRPr="00CE7B43" w:rsidRDefault="007C36F1" w:rsidP="00E6378B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28"/>
        <w:gridCol w:w="3375"/>
        <w:gridCol w:w="693"/>
        <w:gridCol w:w="693"/>
      </w:tblGrid>
      <w:tr w:rsidR="00B21222" w:rsidRPr="00CE7B43" w:rsidTr="00EF2764">
        <w:trPr>
          <w:cantSplit/>
        </w:trPr>
        <w:tc>
          <w:tcPr>
            <w:tcW w:w="4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7603" w:type="dxa"/>
            <w:gridSpan w:val="2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Característica varietal</w:t>
            </w:r>
          </w:p>
        </w:tc>
        <w:tc>
          <w:tcPr>
            <w:tcW w:w="1386" w:type="dxa"/>
            <w:gridSpan w:val="2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Nota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keepNext/>
              <w:spacing w:before="240" w:after="120"/>
              <w:jc w:val="both"/>
              <w:outlineLvl w:val="1"/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</w:rPr>
            </w:pPr>
            <w:bookmarkStart w:id="1" w:name="_Toc154377391"/>
            <w:r w:rsidRPr="00CE7B43"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</w:rPr>
              <w:t>Brote: tamaño</w:t>
            </w:r>
            <w:bookmarkEnd w:id="1"/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 xml:space="preserve">Pequeño 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keepNext/>
              <w:spacing w:before="240" w:after="120"/>
              <w:jc w:val="both"/>
              <w:outlineLvl w:val="1"/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keepNext/>
              <w:spacing w:before="240" w:after="120"/>
              <w:jc w:val="both"/>
              <w:outlineLvl w:val="1"/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forma(*)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Esférica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Ovoide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Cónica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Cilíndrica ancha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4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Cilíndrica estrecha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intensidad de la pigmentación antociánica de la base(*)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bookmarkStart w:id="2" w:name="_Toc154377392"/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Fuerte</w:t>
            </w:r>
            <w:bookmarkEnd w:id="2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proporción de azul en la pigmentación antociánica de la base(*)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Ausente o 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Elevada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pubescencia de la base(*)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tamaño del extremo en relación con la base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Pequeño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porte del extremo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 xml:space="preserve">Cerrado 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intermedio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abierto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Brote: pigmentación antociánica del extremo</w:t>
            </w: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7C36F1">
            <w:pPr>
              <w:jc w:val="both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7C36F1">
            <w:pPr>
              <w:ind w:left="830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noProof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7C36F1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noProof/>
                <w:sz w:val="18"/>
                <w:szCs w:val="18"/>
              </w:rPr>
              <w:t>9</w:t>
            </w:r>
          </w:p>
        </w:tc>
      </w:tr>
    </w:tbl>
    <w:p w:rsidR="003A49D2" w:rsidRPr="00CE7B43" w:rsidRDefault="003A49D2">
      <w:pPr>
        <w:rPr>
          <w:rFonts w:ascii="Verdana" w:hAnsi="Verdana"/>
          <w:sz w:val="18"/>
          <w:szCs w:val="18"/>
        </w:rPr>
      </w:pPr>
    </w:p>
    <w:p w:rsidR="003A49D2" w:rsidRPr="00CE7B43" w:rsidRDefault="003A49D2">
      <w:pPr>
        <w:rPr>
          <w:rFonts w:ascii="Verdana" w:hAnsi="Verdana"/>
          <w:sz w:val="18"/>
          <w:szCs w:val="18"/>
        </w:rPr>
      </w:pPr>
    </w:p>
    <w:p w:rsidR="00B21222" w:rsidRPr="00CE7B43" w:rsidRDefault="00B21222">
      <w:pPr>
        <w:rPr>
          <w:rFonts w:ascii="Verdana" w:hAnsi="Verdana"/>
          <w:sz w:val="18"/>
          <w:szCs w:val="1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28"/>
        <w:gridCol w:w="3375"/>
        <w:gridCol w:w="693"/>
        <w:gridCol w:w="693"/>
      </w:tblGrid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lastRenderedPageBreak/>
              <w:br w:type="column"/>
            </w: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Brote: pubescencia del extremo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3" w:name="_Toc154377393"/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  <w:bookmarkEnd w:id="3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4" w:name="_Toc154377394"/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  <w:bookmarkEnd w:id="4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Brote: número de radículas(*)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Bajo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11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Brote: longitud de las ramificaciones laterales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Cortas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Largas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12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Planta: estructura del follaje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Tipo ramificado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Tipo intermedio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Tipo foliar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13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Planta: porte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Erecto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E7B43">
              <w:rPr>
                <w:rFonts w:ascii="Verdana" w:hAnsi="Verdana" w:cs="Arial"/>
                <w:sz w:val="18"/>
                <w:szCs w:val="18"/>
              </w:rPr>
              <w:t>Semierecto</w:t>
            </w:r>
            <w:proofErr w:type="spellEnd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Rastrero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14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Tallo: pigmentación antociánica(*)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15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Hoja: tamaño del contorno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Pequeño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5" w:name="_Toc154377395"/>
            <w:r w:rsidRPr="00CE7B43">
              <w:rPr>
                <w:rFonts w:ascii="Verdana" w:hAnsi="Verdana" w:cs="Arial"/>
                <w:sz w:val="18"/>
                <w:szCs w:val="18"/>
              </w:rPr>
              <w:t>Medio</w:t>
            </w:r>
            <w:bookmarkEnd w:id="5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16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Hoja: apertura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Cerrada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 xml:space="preserve">Intermedia 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Abierta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17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Hoja: presencia de folíolos secundarios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18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Hoja: color verde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Claro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Oscuro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19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Hoja: pigmentación antociánica del nervio central del haz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20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Segundo par de folíolos laterales: tamaño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pequeño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Pequeño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21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Segundo par de folíolos laterales: anchura en relación con la longitud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6" w:name="_Toc154377396"/>
            <w:r w:rsidRPr="00CE7B43">
              <w:rPr>
                <w:rFonts w:ascii="Verdana" w:hAnsi="Verdana" w:cs="Arial"/>
                <w:sz w:val="18"/>
                <w:szCs w:val="18"/>
              </w:rPr>
              <w:t>Estrecha</w:t>
            </w:r>
            <w:bookmarkEnd w:id="6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Ancha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22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Folíolos terminales y laterales: frecuencia de la coalescencia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Elevada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elevada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</w:tbl>
    <w:p w:rsidR="003A49D2" w:rsidRPr="00CE7B43" w:rsidRDefault="003A49D2">
      <w:pPr>
        <w:rPr>
          <w:rFonts w:ascii="Verdana" w:hAnsi="Verdana"/>
          <w:sz w:val="18"/>
          <w:szCs w:val="18"/>
        </w:rPr>
      </w:pPr>
    </w:p>
    <w:p w:rsidR="003A49D2" w:rsidRPr="00CE7B43" w:rsidRDefault="003A49D2">
      <w:pPr>
        <w:rPr>
          <w:rFonts w:ascii="Verdana" w:hAnsi="Verdana"/>
          <w:sz w:val="18"/>
          <w:szCs w:val="1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28"/>
        <w:gridCol w:w="3375"/>
        <w:gridCol w:w="693"/>
        <w:gridCol w:w="693"/>
      </w:tblGrid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Folíolo: ondulación del borde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Folíolo: profundidad de los nervios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Poco profundos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Profundos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25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Folíolo: brillo del haz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Mate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Brillante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5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26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Folíolo: pubescencia del haz en la roseta apical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27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Botón floral: pigmentación antociánica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7" w:name="_Toc154377397"/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  <w:bookmarkEnd w:id="7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28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Planta: altura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corta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larga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29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Planta: frecuencia de flores(*)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Elevada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elevada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Inflorescencia: tamaño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Pequeña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31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Inflorescencia pigmentación antociánica del pedúnculo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0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32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Corola de la flor: tamaño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b/>
                <w:sz w:val="18"/>
                <w:szCs w:val="18"/>
              </w:rPr>
            </w:pPr>
            <w:bookmarkStart w:id="8" w:name="_Toc154377398"/>
            <w:r w:rsidRPr="00CE7B43">
              <w:rPr>
                <w:rFonts w:ascii="Verdana" w:hAnsi="Verdana" w:cs="Arial"/>
                <w:sz w:val="18"/>
                <w:szCs w:val="18"/>
              </w:rPr>
              <w:t>Pequeña</w:t>
            </w:r>
            <w:bookmarkEnd w:id="8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0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18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33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Corola de la flor: intensidad de la pigmentación antociánica de la cara interna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96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34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Corola de la flor: proporción de azul en la pigmentación antociánica de la cara interna(*)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baja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95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195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9" w:name="_Toc154377399"/>
            <w:r w:rsidRPr="00CE7B43">
              <w:rPr>
                <w:rFonts w:ascii="Verdana" w:hAnsi="Verdana" w:cs="Arial"/>
                <w:sz w:val="18"/>
                <w:szCs w:val="18"/>
              </w:rPr>
              <w:t>Elevada</w:t>
            </w:r>
            <w:bookmarkEnd w:id="9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18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35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Corola de la flor: extensión de la pigmentación antociánica de la cara interna(*)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pequeña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Pequeña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grande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</w:tbl>
    <w:p w:rsidR="003A49D2" w:rsidRPr="00CE7B43" w:rsidRDefault="003A49D2">
      <w:pPr>
        <w:rPr>
          <w:rFonts w:ascii="Verdana" w:hAnsi="Verdana"/>
          <w:sz w:val="18"/>
          <w:szCs w:val="18"/>
        </w:rPr>
      </w:pPr>
    </w:p>
    <w:p w:rsidR="003A49D2" w:rsidRPr="00CE7B43" w:rsidRDefault="003A49D2">
      <w:pPr>
        <w:rPr>
          <w:rFonts w:ascii="Verdana" w:hAnsi="Verdana"/>
          <w:sz w:val="18"/>
          <w:szCs w:val="1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28"/>
        <w:gridCol w:w="3375"/>
        <w:gridCol w:w="693"/>
        <w:gridCol w:w="693"/>
      </w:tblGrid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Planta: época de madurez(*)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temprana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Temprana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Tardía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tardía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5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37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Tubérculo: forma(*)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Redondo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Ovalado corto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Ovalado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Ovalado largo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</w:tr>
      <w:tr w:rsidR="00B21222" w:rsidRPr="00CE7B43" w:rsidTr="00B21222">
        <w:trPr>
          <w:cantSplit/>
          <w:trHeight w:val="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Alargado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5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alargado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B21222" w:rsidRPr="00CE7B43" w:rsidTr="00B21222">
        <w:trPr>
          <w:cantSplit/>
          <w:trHeight w:val="61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38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Tubérculo: profundidad de los ojos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10" w:name="_Toc154377400"/>
            <w:r w:rsidRPr="00CE7B43">
              <w:rPr>
                <w:rFonts w:ascii="Verdana" w:hAnsi="Verdana" w:cs="Arial"/>
                <w:sz w:val="18"/>
                <w:szCs w:val="18"/>
              </w:rPr>
              <w:t>Muy poco profundos</w:t>
            </w:r>
            <w:bookmarkEnd w:id="10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Poco profundos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Profundos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60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profundos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39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Tubérculo: color de la piel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Beige claro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Amarillo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Rojo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Parcialmente rojo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Azul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4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Parcialmente azul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B21222" w:rsidRPr="00CE7B43" w:rsidTr="00B21222">
        <w:trPr>
          <w:cantSplit/>
          <w:trHeight w:val="342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Marrón rojizo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348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40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Tubérculo: color de la base del ojo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bookmarkStart w:id="11" w:name="_Toc154377401"/>
            <w:r w:rsidRPr="00CE7B43">
              <w:rPr>
                <w:rFonts w:ascii="Verdana" w:hAnsi="Verdana" w:cs="Arial"/>
                <w:sz w:val="18"/>
                <w:szCs w:val="18"/>
              </w:rPr>
              <w:t>Blanco</w:t>
            </w:r>
            <w:bookmarkEnd w:id="11"/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75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Amarillo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75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Rojo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75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Azul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</w:tr>
      <w:tr w:rsidR="00B21222" w:rsidRPr="00CE7B43" w:rsidTr="00B21222">
        <w:trPr>
          <w:cantSplit/>
          <w:trHeight w:val="37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41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Tubérculo: color de la pulpa (*)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Blanco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Amarillo claro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Amarillo medio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Amarillo oscuro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Rojo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Parcialmente rojo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Azul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8</w:t>
            </w:r>
          </w:p>
        </w:tc>
      </w:tr>
      <w:tr w:rsidR="00B21222" w:rsidRPr="00CE7B43" w:rsidTr="00B21222">
        <w:trPr>
          <w:cantSplit/>
          <w:trHeight w:val="33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Parcialmente azul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  <w:tr w:rsidR="00B21222" w:rsidRPr="00CE7B43" w:rsidTr="00B21222">
        <w:trPr>
          <w:cantSplit/>
          <w:trHeight w:val="118"/>
        </w:trPr>
        <w:tc>
          <w:tcPr>
            <w:tcW w:w="493" w:type="dxa"/>
            <w:vMerge w:val="restart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42</w:t>
            </w:r>
          </w:p>
        </w:tc>
        <w:tc>
          <w:tcPr>
            <w:tcW w:w="4228" w:type="dxa"/>
            <w:vMerge w:val="restart"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i/>
                <w:iCs/>
                <w:sz w:val="18"/>
                <w:szCs w:val="18"/>
                <w:u w:val="single"/>
              </w:rPr>
              <w:t>Variedades de piel beige claro y amarillo únicamente</w:t>
            </w:r>
            <w:r w:rsidRPr="00CE7B43">
              <w:rPr>
                <w:rFonts w:ascii="Verdana" w:hAnsi="Verdana" w:cs="Arial"/>
                <w:b/>
                <w:sz w:val="18"/>
                <w:szCs w:val="18"/>
              </w:rPr>
              <w:t>: Tubérculo: pigmentación antociánica de la piel como reacción a la luz</w:t>
            </w: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Ausente o muy 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Débil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B21222" w:rsidRPr="00CE7B43" w:rsidTr="00B21222">
        <w:trPr>
          <w:cantSplit/>
          <w:trHeight w:val="117"/>
        </w:trPr>
        <w:tc>
          <w:tcPr>
            <w:tcW w:w="493" w:type="dxa"/>
            <w:vMerge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B21222" w:rsidRPr="00CE7B43" w:rsidRDefault="00B21222" w:rsidP="00EF2764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375" w:type="dxa"/>
          </w:tcPr>
          <w:p w:rsidR="00B21222" w:rsidRPr="00CE7B43" w:rsidRDefault="00B21222" w:rsidP="00EF2764">
            <w:pPr>
              <w:ind w:firstLine="830"/>
              <w:rPr>
                <w:rFonts w:ascii="Verdana" w:hAnsi="Verdana" w:cs="Arial"/>
                <w:sz w:val="18"/>
                <w:szCs w:val="18"/>
              </w:rPr>
            </w:pPr>
            <w:r w:rsidRPr="00CE7B43">
              <w:rPr>
                <w:rFonts w:ascii="Verdana" w:hAnsi="Verdana" w:cs="Arial"/>
                <w:sz w:val="18"/>
                <w:szCs w:val="18"/>
              </w:rPr>
              <w:t>Muy fuerte</w:t>
            </w: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B21222" w:rsidRPr="00CE7B43" w:rsidRDefault="00B21222" w:rsidP="00EF276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B43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</w:tr>
    </w:tbl>
    <w:p w:rsidR="003A49D2" w:rsidRPr="00CE7B43" w:rsidRDefault="003A49D2" w:rsidP="007C36F1">
      <w:pPr>
        <w:tabs>
          <w:tab w:val="left" w:pos="360"/>
        </w:tabs>
        <w:jc w:val="both"/>
        <w:rPr>
          <w:rFonts w:ascii="Verdana" w:hAnsi="Verdana" w:cs="Arial"/>
          <w:noProof/>
          <w:sz w:val="18"/>
          <w:szCs w:val="18"/>
        </w:rPr>
      </w:pPr>
    </w:p>
    <w:p w:rsidR="007C36F1" w:rsidRPr="00CE7B43" w:rsidRDefault="007C36F1" w:rsidP="007C36F1">
      <w:pPr>
        <w:tabs>
          <w:tab w:val="left" w:pos="360"/>
        </w:tabs>
        <w:jc w:val="both"/>
        <w:rPr>
          <w:rFonts w:ascii="Verdana" w:hAnsi="Verdana" w:cs="Arial"/>
          <w:noProof/>
          <w:sz w:val="18"/>
          <w:szCs w:val="18"/>
        </w:rPr>
      </w:pPr>
      <w:r w:rsidRPr="00CE7B43">
        <w:rPr>
          <w:rFonts w:ascii="Verdana" w:hAnsi="Verdana" w:cs="Arial"/>
          <w:b/>
          <w:noProof/>
          <w:sz w:val="18"/>
          <w:szCs w:val="18"/>
        </w:rPr>
        <w:t>Pauta UPOV TG/23/6.</w:t>
      </w:r>
      <w:r w:rsidRPr="00CE7B43">
        <w:rPr>
          <w:rFonts w:ascii="Verdana" w:hAnsi="Verdana" w:cs="Arial"/>
          <w:noProof/>
          <w:sz w:val="18"/>
          <w:szCs w:val="18"/>
        </w:rPr>
        <w:t xml:space="preserve"> Se puede consultar para mayor información página Web </w:t>
      </w:r>
      <w:hyperlink r:id="rId9" w:history="1">
        <w:r w:rsidRPr="00CE7B43">
          <w:rPr>
            <w:rFonts w:ascii="Verdana" w:hAnsi="Verdana" w:cs="Arial"/>
            <w:noProof/>
            <w:color w:val="0000FF"/>
            <w:sz w:val="18"/>
            <w:szCs w:val="18"/>
            <w:u w:val="single"/>
          </w:rPr>
          <w:t>www.upov.org</w:t>
        </w:r>
      </w:hyperlink>
      <w:r w:rsidRPr="00CE7B43">
        <w:rPr>
          <w:rFonts w:ascii="Verdana" w:hAnsi="Verdana" w:cs="Arial"/>
          <w:noProof/>
          <w:sz w:val="18"/>
          <w:szCs w:val="18"/>
        </w:rPr>
        <w:t xml:space="preserve"> en publicaciones – directrices de examen - índice </w:t>
      </w:r>
    </w:p>
    <w:p w:rsidR="007C36F1" w:rsidRPr="00CE7B43" w:rsidRDefault="007C36F1" w:rsidP="007C36F1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7C36F1" w:rsidRPr="00CE7B43" w:rsidRDefault="007C36F1" w:rsidP="00BF2736">
      <w:pPr>
        <w:tabs>
          <w:tab w:val="center" w:pos="4252"/>
          <w:tab w:val="right" w:pos="8504"/>
        </w:tabs>
        <w:jc w:val="both"/>
        <w:rPr>
          <w:rFonts w:ascii="Verdana" w:hAnsi="Verdana" w:cs="Arial"/>
          <w:b/>
          <w:sz w:val="18"/>
          <w:szCs w:val="18"/>
        </w:rPr>
      </w:pPr>
      <w:r w:rsidRPr="00CE7B43">
        <w:rPr>
          <w:rFonts w:ascii="Verdana" w:hAnsi="Verdana" w:cs="Arial"/>
          <w:noProof/>
          <w:sz w:val="18"/>
          <w:szCs w:val="18"/>
        </w:rPr>
        <w:t>(*) Se trata de caracteres que deberán emplearse para todas las variedades en cada período de vegetación en el que se ejecuten exámenes, y que deberán figurar siempre en la descripción de la variedad a menos que el nivel de expresión de un carácter precedente o las condiciones ambientales lo impidan.</w:t>
      </w:r>
    </w:p>
    <w:p w:rsidR="003B0AC7" w:rsidRPr="00CE7B43" w:rsidRDefault="003B0AC7" w:rsidP="00E6378B">
      <w:pPr>
        <w:rPr>
          <w:rFonts w:ascii="Verdana" w:hAnsi="Verdana"/>
          <w:sz w:val="18"/>
          <w:szCs w:val="18"/>
        </w:rPr>
      </w:pPr>
    </w:p>
    <w:sectPr w:rsidR="003B0AC7" w:rsidRPr="00CE7B43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D7" w:rsidRDefault="00407FD7" w:rsidP="00E753B9">
      <w:r>
        <w:separator/>
      </w:r>
    </w:p>
  </w:endnote>
  <w:endnote w:type="continuationSeparator" w:id="0">
    <w:p w:rsidR="00407FD7" w:rsidRDefault="00407FD7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64" w:rsidRPr="00E753B9" w:rsidRDefault="00EF2764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F2764" w:rsidRPr="00E753B9" w:rsidRDefault="00EF2764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Teléf</w:t>
    </w:r>
    <w:r>
      <w:rPr>
        <w:rFonts w:ascii="Verdana" w:hAnsi="Verdana"/>
        <w:sz w:val="16"/>
        <w:szCs w:val="24"/>
      </w:rPr>
      <w:t>ono: (02) 23451561</w:t>
    </w:r>
  </w:p>
  <w:p w:rsidR="00EF2764" w:rsidRPr="00E753B9" w:rsidRDefault="00EF2764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F2764" w:rsidRPr="00E753B9" w:rsidRDefault="00EF2764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764" w:rsidRDefault="00EF2764">
    <w:pPr>
      <w:pStyle w:val="Piedepgina"/>
    </w:pPr>
  </w:p>
  <w:p w:rsidR="00EF2764" w:rsidRDefault="00EF2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D7" w:rsidRDefault="00407FD7" w:rsidP="00E753B9">
      <w:r>
        <w:separator/>
      </w:r>
    </w:p>
  </w:footnote>
  <w:footnote w:type="continuationSeparator" w:id="0">
    <w:p w:rsidR="00407FD7" w:rsidRDefault="00407FD7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2A1544"/>
    <w:rsid w:val="003A49D2"/>
    <w:rsid w:val="003B0AC7"/>
    <w:rsid w:val="00407FD7"/>
    <w:rsid w:val="004A19EB"/>
    <w:rsid w:val="00576500"/>
    <w:rsid w:val="00604774"/>
    <w:rsid w:val="00700DE6"/>
    <w:rsid w:val="007C36F1"/>
    <w:rsid w:val="00846565"/>
    <w:rsid w:val="00853D45"/>
    <w:rsid w:val="00895AFC"/>
    <w:rsid w:val="00B21222"/>
    <w:rsid w:val="00BF2736"/>
    <w:rsid w:val="00CE7B43"/>
    <w:rsid w:val="00DC1025"/>
    <w:rsid w:val="00E6378B"/>
    <w:rsid w:val="00E753B9"/>
    <w:rsid w:val="00ED28B8"/>
    <w:rsid w:val="00EF2764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pov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2</cp:revision>
  <dcterms:created xsi:type="dcterms:W3CDTF">2016-03-24T13:38:00Z</dcterms:created>
  <dcterms:modified xsi:type="dcterms:W3CDTF">2016-03-24T13:38:00Z</dcterms:modified>
</cp:coreProperties>
</file>