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5E0432" w14:textId="0FB49E01" w:rsidR="00284F3E" w:rsidRPr="00CC51A3" w:rsidRDefault="00577F39" w:rsidP="00284F3E">
      <w:pPr>
        <w:jc w:val="center"/>
        <w:rPr>
          <w:rFonts w:ascii="Verdana" w:hAnsi="Verdana"/>
          <w:b/>
          <w:color w:val="999999"/>
          <w:sz w:val="16"/>
          <w:szCs w:val="16"/>
        </w:rPr>
      </w:pPr>
      <w:r w:rsidRPr="00CC51A3">
        <w:rPr>
          <w:rFonts w:ascii="Verdana" w:hAnsi="Verdana" w:cs="Arial"/>
          <w:b/>
          <w:noProof/>
          <w:sz w:val="16"/>
          <w:szCs w:val="16"/>
          <w:lang w:val="es-CL" w:eastAsia="es-CL"/>
        </w:rPr>
        <w:drawing>
          <wp:anchor distT="0" distB="0" distL="114300" distR="114300" simplePos="0" relativeHeight="251658240" behindDoc="0" locked="0" layoutInCell="1" allowOverlap="1" wp14:anchorId="3FAC5ABE" wp14:editId="7E86C5B3">
            <wp:simplePos x="0" y="0"/>
            <wp:positionH relativeFrom="column">
              <wp:posOffset>-32385</wp:posOffset>
            </wp:positionH>
            <wp:positionV relativeFrom="paragraph">
              <wp:posOffset>0</wp:posOffset>
            </wp:positionV>
            <wp:extent cx="857250" cy="777875"/>
            <wp:effectExtent l="0" t="0" r="0" b="0"/>
            <wp:wrapSquare wrapText="bothSides"/>
            <wp:docPr id="4" name="Imagen 1" descr="SAG_logocolor_plantill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SAG_logocolor_plantilla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77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4F3E" w:rsidRPr="00CC51A3">
        <w:rPr>
          <w:rFonts w:ascii="Verdana" w:hAnsi="Verdana"/>
          <w:b/>
          <w:color w:val="999999"/>
          <w:sz w:val="16"/>
          <w:szCs w:val="16"/>
        </w:rPr>
        <w:t>DIVISÓN SEMILLAS</w:t>
      </w:r>
    </w:p>
    <w:p w14:paraId="32D3F5AA" w14:textId="77777777" w:rsidR="00284F3E" w:rsidRPr="00CC51A3" w:rsidRDefault="00D166ED" w:rsidP="00284F3E">
      <w:pPr>
        <w:jc w:val="center"/>
        <w:rPr>
          <w:rFonts w:ascii="Verdana" w:hAnsi="Verdana"/>
          <w:b/>
          <w:color w:val="999999"/>
          <w:sz w:val="16"/>
          <w:szCs w:val="16"/>
        </w:rPr>
      </w:pPr>
      <w:r w:rsidRPr="00CC51A3">
        <w:rPr>
          <w:rFonts w:ascii="Verdana" w:hAnsi="Verdana"/>
          <w:b/>
          <w:color w:val="999999"/>
          <w:sz w:val="16"/>
          <w:szCs w:val="16"/>
        </w:rPr>
        <w:t xml:space="preserve">SUB DEPATAMENTO DE </w:t>
      </w:r>
      <w:r w:rsidR="00284F3E" w:rsidRPr="00CC51A3">
        <w:rPr>
          <w:rFonts w:ascii="Verdana" w:hAnsi="Verdana"/>
          <w:b/>
          <w:color w:val="999999"/>
          <w:sz w:val="16"/>
          <w:szCs w:val="16"/>
        </w:rPr>
        <w:t>CERTIFICACIÓN DE SEMILLAS</w:t>
      </w:r>
      <w:r w:rsidR="00613157">
        <w:rPr>
          <w:rFonts w:ascii="Verdana" w:hAnsi="Verdana"/>
          <w:b/>
          <w:color w:val="999999"/>
          <w:sz w:val="16"/>
          <w:szCs w:val="16"/>
        </w:rPr>
        <w:t xml:space="preserve"> Y PLANTAS FRUTALES</w:t>
      </w:r>
      <w:bookmarkStart w:id="0" w:name="_GoBack"/>
      <w:bookmarkEnd w:id="0"/>
    </w:p>
    <w:p w14:paraId="08844C35" w14:textId="77777777" w:rsidR="00284F3E" w:rsidRPr="00CC51A3" w:rsidRDefault="00284F3E" w:rsidP="00284F3E">
      <w:pPr>
        <w:jc w:val="center"/>
        <w:rPr>
          <w:rFonts w:ascii="Verdana" w:hAnsi="Verdana"/>
          <w:b/>
          <w:color w:val="999999"/>
          <w:sz w:val="18"/>
          <w:szCs w:val="18"/>
        </w:rPr>
      </w:pPr>
    </w:p>
    <w:p w14:paraId="566C51BD" w14:textId="77777777" w:rsidR="00284F3E" w:rsidRPr="00CC51A3" w:rsidRDefault="00284F3E" w:rsidP="00284F3E">
      <w:pPr>
        <w:jc w:val="center"/>
        <w:rPr>
          <w:rFonts w:ascii="Verdana" w:hAnsi="Verdana"/>
          <w:b/>
          <w:color w:val="999999"/>
          <w:sz w:val="18"/>
          <w:szCs w:val="18"/>
        </w:rPr>
      </w:pPr>
    </w:p>
    <w:p w14:paraId="14889A40" w14:textId="3DFA34A9" w:rsidR="00284F3E" w:rsidRPr="00CC51A3" w:rsidRDefault="00577F39" w:rsidP="00284F3E">
      <w:pPr>
        <w:jc w:val="center"/>
        <w:rPr>
          <w:rFonts w:ascii="Verdana" w:hAnsi="Verdana" w:cs="Arial"/>
          <w:b/>
          <w:color w:val="999999"/>
          <w:sz w:val="18"/>
          <w:szCs w:val="18"/>
        </w:rPr>
      </w:pPr>
      <w:r w:rsidRPr="00CC51A3">
        <w:rPr>
          <w:rFonts w:ascii="Verdana" w:hAnsi="Verdana"/>
          <w:b/>
          <w:noProof/>
          <w:sz w:val="18"/>
          <w:szCs w:val="18"/>
          <w:lang w:val="es-CL" w:eastAsia="es-CL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221F055" wp14:editId="3F3893C0">
                <wp:simplePos x="0" y="0"/>
                <wp:positionH relativeFrom="column">
                  <wp:posOffset>948690</wp:posOffset>
                </wp:positionH>
                <wp:positionV relativeFrom="paragraph">
                  <wp:posOffset>41275</wp:posOffset>
                </wp:positionV>
                <wp:extent cx="4652010" cy="0"/>
                <wp:effectExtent l="0" t="0" r="34290" b="1905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6520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0D958F" id="Line 2" o:spid="_x0000_s1026" style="position:absolute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4.7pt,3.25pt" to="441pt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"/>
            </w:pict>
          </mc:Fallback>
        </mc:AlternateContent>
      </w:r>
    </w:p>
    <w:p w14:paraId="2AB1B6AF" w14:textId="77777777" w:rsidR="006C1372" w:rsidRDefault="006C1372" w:rsidP="00284F3E">
      <w:pPr>
        <w:jc w:val="center"/>
        <w:rPr>
          <w:rFonts w:ascii="Verdana" w:hAnsi="Verdana" w:cs="Arial"/>
          <w:b/>
          <w:color w:val="003300"/>
          <w:lang w:val="es-ES_tradnl"/>
        </w:rPr>
      </w:pPr>
    </w:p>
    <w:p w14:paraId="579253E1" w14:textId="22F84D14" w:rsidR="00284F3E" w:rsidRPr="00CC51A3" w:rsidRDefault="00284F3E" w:rsidP="00284F3E">
      <w:pPr>
        <w:jc w:val="center"/>
        <w:rPr>
          <w:rFonts w:ascii="Verdana" w:hAnsi="Verdana" w:cs="Arial"/>
          <w:b/>
          <w:color w:val="003300"/>
          <w:lang w:val="es-ES_tradnl"/>
        </w:rPr>
      </w:pPr>
      <w:r w:rsidRPr="00CC51A3">
        <w:rPr>
          <w:rFonts w:ascii="Verdana" w:hAnsi="Verdana" w:cs="Arial"/>
          <w:b/>
          <w:color w:val="003300"/>
          <w:lang w:val="es-ES_tradnl"/>
        </w:rPr>
        <w:t>METODOLOGÍA DE EVALUACIÓN</w:t>
      </w:r>
    </w:p>
    <w:p w14:paraId="23A8B548" w14:textId="77777777" w:rsidR="00D40A2B" w:rsidRPr="00CC51A3" w:rsidRDefault="00613157" w:rsidP="00D40A2B">
      <w:pPr>
        <w:jc w:val="center"/>
        <w:rPr>
          <w:rFonts w:ascii="Verdana" w:hAnsi="Verdana" w:cs="Arial"/>
          <w:b/>
          <w:color w:val="003300"/>
          <w:lang w:val="es-ES_tradnl"/>
        </w:rPr>
      </w:pPr>
      <w:r>
        <w:rPr>
          <w:rFonts w:ascii="Verdana" w:hAnsi="Verdana" w:cs="Arial"/>
          <w:b/>
          <w:color w:val="003300"/>
          <w:lang w:val="es-ES_tradnl"/>
        </w:rPr>
        <w:t xml:space="preserve">QUINOA </w:t>
      </w:r>
      <w:r w:rsidR="00D40A2B" w:rsidRPr="00CC51A3">
        <w:rPr>
          <w:rFonts w:ascii="Verdana" w:hAnsi="Verdana" w:cs="Arial"/>
          <w:b/>
          <w:color w:val="003300"/>
          <w:lang w:val="es-ES_tradnl"/>
        </w:rPr>
        <w:t>(</w:t>
      </w:r>
      <w:r>
        <w:rPr>
          <w:rFonts w:ascii="Verdana" w:hAnsi="Verdana" w:cs="Arial"/>
          <w:b/>
          <w:i/>
          <w:color w:val="003300"/>
          <w:lang w:val="es-ES_tradnl"/>
        </w:rPr>
        <w:t>Chenopodium quinoa Willd.</w:t>
      </w:r>
      <w:r w:rsidR="00D40A2B" w:rsidRPr="00CC51A3">
        <w:rPr>
          <w:rFonts w:ascii="Verdana" w:hAnsi="Verdana" w:cs="Arial"/>
          <w:b/>
          <w:color w:val="003300"/>
          <w:lang w:val="es-ES_tradnl"/>
        </w:rPr>
        <w:t>)</w:t>
      </w:r>
    </w:p>
    <w:p w14:paraId="1A3F5D21" w14:textId="77777777" w:rsidR="00692E05" w:rsidRPr="00CC51A3" w:rsidRDefault="00692E05" w:rsidP="00692E05">
      <w:pPr>
        <w:tabs>
          <w:tab w:val="left" w:pos="5812"/>
        </w:tabs>
        <w:ind w:left="360"/>
        <w:jc w:val="both"/>
        <w:rPr>
          <w:rFonts w:ascii="Verdana" w:hAnsi="Verdana" w:cs="Arial"/>
          <w:lang w:val="es-ES_tradnl"/>
        </w:rPr>
      </w:pPr>
    </w:p>
    <w:p w14:paraId="0BE489E4" w14:textId="77777777" w:rsidR="00BE626D" w:rsidRPr="00CC51A3" w:rsidRDefault="00BE626D" w:rsidP="00BE626D">
      <w:pPr>
        <w:tabs>
          <w:tab w:val="left" w:pos="5812"/>
        </w:tabs>
        <w:jc w:val="both"/>
        <w:rPr>
          <w:rFonts w:ascii="Verdana" w:hAnsi="Verdana" w:cs="Arial"/>
          <w:sz w:val="18"/>
          <w:szCs w:val="18"/>
          <w:lang w:val="es-ES_tradnl"/>
        </w:rPr>
      </w:pPr>
      <w:r w:rsidRPr="00CC51A3">
        <w:rPr>
          <w:rFonts w:ascii="Verdana" w:hAnsi="Verdana" w:cs="Arial"/>
          <w:sz w:val="18"/>
          <w:szCs w:val="18"/>
          <w:lang w:val="es-ES_tradnl"/>
        </w:rPr>
        <w:t xml:space="preserve">El presente documento tiene como objetivo establecer la metodología </w:t>
      </w:r>
      <w:r w:rsidR="000111C8">
        <w:rPr>
          <w:rFonts w:ascii="Verdana" w:hAnsi="Verdana" w:cs="Arial"/>
          <w:sz w:val="18"/>
          <w:szCs w:val="18"/>
          <w:lang w:val="es-ES_tradnl"/>
        </w:rPr>
        <w:t>para</w:t>
      </w:r>
      <w:r w:rsidRPr="00CC51A3">
        <w:rPr>
          <w:rFonts w:ascii="Verdana" w:hAnsi="Verdana" w:cs="Arial"/>
          <w:sz w:val="18"/>
          <w:szCs w:val="18"/>
          <w:lang w:val="es-ES_tradnl"/>
        </w:rPr>
        <w:t xml:space="preserve"> las ev</w:t>
      </w:r>
      <w:r w:rsidR="00613157">
        <w:rPr>
          <w:rFonts w:ascii="Verdana" w:hAnsi="Verdana" w:cs="Arial"/>
          <w:sz w:val="18"/>
          <w:szCs w:val="18"/>
          <w:lang w:val="es-ES_tradnl"/>
        </w:rPr>
        <w:t xml:space="preserve">aluaciones realizadas para </w:t>
      </w:r>
      <w:r w:rsidR="00646E95">
        <w:rPr>
          <w:rFonts w:ascii="Verdana" w:hAnsi="Verdana" w:cs="Arial"/>
          <w:sz w:val="18"/>
          <w:szCs w:val="18"/>
          <w:lang w:val="es-ES_tradnl"/>
        </w:rPr>
        <w:t>quínoa</w:t>
      </w:r>
      <w:r w:rsidRPr="00CC51A3">
        <w:rPr>
          <w:rFonts w:ascii="Verdana" w:hAnsi="Verdana" w:cs="Arial"/>
          <w:sz w:val="18"/>
          <w:szCs w:val="18"/>
          <w:lang w:val="es-ES_tradnl"/>
        </w:rPr>
        <w:t>, cuyos resultados deben ser entregados al momento de presentar la variedad en el Registro de Variedades Aptas para Certificación.</w:t>
      </w:r>
    </w:p>
    <w:p w14:paraId="598AAD91" w14:textId="77777777" w:rsidR="00BE626D" w:rsidRPr="00CC51A3" w:rsidRDefault="00BE626D" w:rsidP="00BE626D">
      <w:pPr>
        <w:tabs>
          <w:tab w:val="left" w:pos="5812"/>
        </w:tabs>
        <w:jc w:val="both"/>
        <w:rPr>
          <w:rFonts w:ascii="Verdana" w:hAnsi="Verdana" w:cs="Arial"/>
          <w:sz w:val="18"/>
          <w:szCs w:val="18"/>
          <w:lang w:val="es-ES_tradnl"/>
        </w:rPr>
      </w:pPr>
    </w:p>
    <w:p w14:paraId="3831874A" w14:textId="7EBA16CF" w:rsidR="00FF4883" w:rsidRDefault="00E85276" w:rsidP="00FF4883">
      <w:pPr>
        <w:tabs>
          <w:tab w:val="left" w:pos="5812"/>
        </w:tabs>
        <w:jc w:val="both"/>
        <w:rPr>
          <w:rFonts w:ascii="Verdana" w:hAnsi="Verdana" w:cs="Arial"/>
          <w:sz w:val="18"/>
          <w:szCs w:val="18"/>
          <w:lang w:val="es-MX"/>
        </w:rPr>
      </w:pPr>
      <w:r w:rsidRPr="00CC51A3">
        <w:rPr>
          <w:rFonts w:ascii="Verdana" w:hAnsi="Verdana" w:cs="Arial"/>
          <w:sz w:val="18"/>
          <w:szCs w:val="18"/>
          <w:lang w:val="es-MX"/>
        </w:rPr>
        <w:t xml:space="preserve">La metodología a utilizar para evaluar cada </w:t>
      </w:r>
      <w:r w:rsidR="004054BC">
        <w:rPr>
          <w:rFonts w:ascii="Verdana" w:hAnsi="Verdana" w:cs="Arial"/>
          <w:sz w:val="18"/>
          <w:szCs w:val="18"/>
          <w:lang w:val="es-MX"/>
        </w:rPr>
        <w:t xml:space="preserve">variedad, se basa </w:t>
      </w:r>
      <w:r w:rsidR="00646E95">
        <w:rPr>
          <w:rFonts w:ascii="Verdana" w:hAnsi="Verdana" w:cs="Arial"/>
          <w:sz w:val="18"/>
          <w:szCs w:val="18"/>
          <w:lang w:val="es-MX"/>
        </w:rPr>
        <w:t xml:space="preserve">en </w:t>
      </w:r>
      <w:r w:rsidR="004054BC">
        <w:rPr>
          <w:rFonts w:ascii="Verdana" w:hAnsi="Verdana" w:cs="Arial"/>
          <w:sz w:val="18"/>
          <w:szCs w:val="18"/>
          <w:lang w:val="es-MX"/>
        </w:rPr>
        <w:t xml:space="preserve">antecedentes recopilados </w:t>
      </w:r>
      <w:r w:rsidR="00613157">
        <w:rPr>
          <w:rFonts w:ascii="Verdana" w:hAnsi="Verdana" w:cs="Arial"/>
          <w:sz w:val="18"/>
          <w:szCs w:val="18"/>
          <w:lang w:val="es-MX"/>
        </w:rPr>
        <w:t xml:space="preserve">y </w:t>
      </w:r>
      <w:r w:rsidR="00646E95">
        <w:rPr>
          <w:rFonts w:ascii="Verdana" w:hAnsi="Verdana" w:cs="Arial"/>
          <w:sz w:val="18"/>
          <w:szCs w:val="18"/>
          <w:lang w:val="es-MX"/>
        </w:rPr>
        <w:t>aceptado</w:t>
      </w:r>
      <w:r w:rsidRPr="00CC51A3">
        <w:rPr>
          <w:rFonts w:ascii="Verdana" w:hAnsi="Verdana" w:cs="Arial"/>
          <w:sz w:val="18"/>
          <w:szCs w:val="18"/>
          <w:lang w:val="es-MX"/>
        </w:rPr>
        <w:t>s</w:t>
      </w:r>
      <w:r w:rsidR="00613157">
        <w:rPr>
          <w:rFonts w:ascii="Verdana" w:hAnsi="Verdana" w:cs="Arial"/>
          <w:sz w:val="18"/>
          <w:szCs w:val="18"/>
          <w:lang w:val="es-MX"/>
        </w:rPr>
        <w:t xml:space="preserve"> por el Servicio Agrícola y Ganadero</w:t>
      </w:r>
      <w:r w:rsidRPr="00CC51A3">
        <w:rPr>
          <w:rFonts w:ascii="Verdana" w:hAnsi="Verdana" w:cs="Arial"/>
          <w:sz w:val="18"/>
          <w:szCs w:val="18"/>
          <w:lang w:val="es-MX"/>
        </w:rPr>
        <w:t>.</w:t>
      </w:r>
    </w:p>
    <w:p w14:paraId="440A0F17" w14:textId="77777777" w:rsidR="006C1372" w:rsidRPr="00CC51A3" w:rsidRDefault="006C1372" w:rsidP="00FF4883">
      <w:pPr>
        <w:tabs>
          <w:tab w:val="left" w:pos="5812"/>
        </w:tabs>
        <w:jc w:val="both"/>
        <w:rPr>
          <w:rFonts w:ascii="Verdana" w:hAnsi="Verdana" w:cs="Arial"/>
          <w:sz w:val="18"/>
          <w:szCs w:val="18"/>
          <w:lang w:val="es-MX"/>
        </w:rPr>
      </w:pPr>
    </w:p>
    <w:p w14:paraId="5F200623" w14:textId="77777777" w:rsidR="00FF4883" w:rsidRPr="00CC51A3" w:rsidRDefault="00FF4883" w:rsidP="00FF4883">
      <w:pPr>
        <w:tabs>
          <w:tab w:val="left" w:pos="5812"/>
        </w:tabs>
        <w:jc w:val="both"/>
        <w:rPr>
          <w:rFonts w:ascii="Verdana" w:hAnsi="Verdana" w:cs="Arial"/>
          <w:sz w:val="18"/>
          <w:szCs w:val="18"/>
          <w:lang w:val="es-MX"/>
        </w:rPr>
      </w:pPr>
    </w:p>
    <w:p w14:paraId="6A9847E6" w14:textId="77777777" w:rsidR="00FF4883" w:rsidRPr="00CC51A3" w:rsidRDefault="00FF4883" w:rsidP="00FF4883">
      <w:pPr>
        <w:tabs>
          <w:tab w:val="left" w:pos="5812"/>
        </w:tabs>
        <w:jc w:val="both"/>
        <w:rPr>
          <w:rFonts w:ascii="Verdana" w:hAnsi="Verdana" w:cs="Arial"/>
          <w:b/>
          <w:sz w:val="18"/>
          <w:szCs w:val="18"/>
          <w:lang w:val="es-MX"/>
        </w:rPr>
      </w:pPr>
      <w:r w:rsidRPr="00CC51A3">
        <w:rPr>
          <w:rFonts w:ascii="Verdana" w:hAnsi="Verdana" w:cs="Arial"/>
          <w:b/>
          <w:sz w:val="18"/>
          <w:szCs w:val="18"/>
          <w:lang w:val="es-MX"/>
        </w:rPr>
        <w:t>Metodología para la evaluación de las características agronómicas</w:t>
      </w:r>
    </w:p>
    <w:p w14:paraId="6F0B44ED" w14:textId="77777777" w:rsidR="00FF4883" w:rsidRPr="00CC51A3" w:rsidRDefault="00FF4883" w:rsidP="00FF4883">
      <w:pPr>
        <w:tabs>
          <w:tab w:val="left" w:pos="5812"/>
        </w:tabs>
        <w:jc w:val="both"/>
        <w:rPr>
          <w:rFonts w:ascii="Verdana" w:hAnsi="Verdana" w:cs="Arial"/>
          <w:b/>
          <w:sz w:val="18"/>
          <w:szCs w:val="18"/>
          <w:lang w:val="es-MX"/>
        </w:rPr>
      </w:pPr>
    </w:p>
    <w:p w14:paraId="1E603A66" w14:textId="77777777" w:rsidR="00FF4883" w:rsidRPr="00AC1FBF" w:rsidRDefault="00613157" w:rsidP="00C064BE">
      <w:pPr>
        <w:numPr>
          <w:ilvl w:val="0"/>
          <w:numId w:val="39"/>
        </w:numPr>
        <w:tabs>
          <w:tab w:val="left" w:pos="5812"/>
        </w:tabs>
        <w:jc w:val="both"/>
        <w:rPr>
          <w:rFonts w:ascii="Verdana" w:hAnsi="Verdana" w:cs="Arial"/>
          <w:b/>
          <w:sz w:val="18"/>
          <w:szCs w:val="18"/>
          <w:lang w:val="es-MX"/>
        </w:rPr>
      </w:pPr>
      <w:r w:rsidRPr="00AC1FBF">
        <w:rPr>
          <w:rFonts w:ascii="Verdana" w:hAnsi="Verdana" w:cs="Arial"/>
          <w:b/>
          <w:sz w:val="18"/>
          <w:szCs w:val="18"/>
          <w:lang w:val="es-MX"/>
        </w:rPr>
        <w:t>Fecha de floración</w:t>
      </w:r>
      <w:r w:rsidR="00FF4883" w:rsidRPr="00AC1FBF">
        <w:rPr>
          <w:rFonts w:ascii="Verdana" w:hAnsi="Verdana" w:cs="Arial"/>
          <w:sz w:val="18"/>
          <w:szCs w:val="18"/>
          <w:lang w:val="es-MX"/>
        </w:rPr>
        <w:t xml:space="preserve">. </w:t>
      </w:r>
      <w:r w:rsidR="00AC1FBF">
        <w:rPr>
          <w:rFonts w:ascii="Verdana" w:hAnsi="Verdana" w:cs="Arial"/>
          <w:sz w:val="18"/>
          <w:szCs w:val="18"/>
          <w:lang w:val="es-MX"/>
        </w:rPr>
        <w:t xml:space="preserve">Se debe indicar la fecha </w:t>
      </w:r>
      <w:r w:rsidR="00AC1FBF" w:rsidRPr="00AC1FBF">
        <w:rPr>
          <w:rFonts w:ascii="Verdana" w:hAnsi="Verdana" w:cs="Arial"/>
          <w:sz w:val="18"/>
          <w:szCs w:val="18"/>
          <w:lang w:val="es-MX"/>
        </w:rPr>
        <w:t>cuando el 50% de las plantas presentan flores abiertas en su tercio superior</w:t>
      </w:r>
      <w:r w:rsidR="00FF4883" w:rsidRPr="00AC1FBF">
        <w:rPr>
          <w:rFonts w:ascii="Verdana" w:hAnsi="Verdana" w:cs="Arial"/>
          <w:sz w:val="18"/>
          <w:szCs w:val="18"/>
          <w:lang w:val="es-MX"/>
        </w:rPr>
        <w:t>.</w:t>
      </w:r>
    </w:p>
    <w:p w14:paraId="6CAD3019" w14:textId="77777777" w:rsidR="00AC1FBF" w:rsidRPr="00AC1FBF" w:rsidRDefault="00AC1FBF" w:rsidP="00C064BE">
      <w:pPr>
        <w:numPr>
          <w:ilvl w:val="0"/>
          <w:numId w:val="39"/>
        </w:numPr>
        <w:tabs>
          <w:tab w:val="left" w:pos="5812"/>
        </w:tabs>
        <w:jc w:val="both"/>
        <w:rPr>
          <w:rFonts w:ascii="Verdana" w:hAnsi="Verdana" w:cs="Arial"/>
          <w:sz w:val="18"/>
          <w:szCs w:val="18"/>
          <w:lang w:val="es-MX"/>
        </w:rPr>
      </w:pPr>
      <w:r w:rsidRPr="00AC1FBF">
        <w:rPr>
          <w:rFonts w:ascii="Verdana" w:hAnsi="Verdana" w:cs="Arial"/>
          <w:b/>
          <w:sz w:val="18"/>
          <w:szCs w:val="18"/>
          <w:lang w:val="es-MX"/>
        </w:rPr>
        <w:t>Fecha de madurez.</w:t>
      </w:r>
      <w:r>
        <w:rPr>
          <w:rFonts w:ascii="Verdana" w:hAnsi="Verdana" w:cs="Arial"/>
          <w:b/>
          <w:sz w:val="18"/>
          <w:szCs w:val="18"/>
          <w:lang w:val="es-MX"/>
        </w:rPr>
        <w:t xml:space="preserve"> </w:t>
      </w:r>
      <w:r w:rsidRPr="00AC1FBF">
        <w:rPr>
          <w:rFonts w:ascii="Verdana" w:hAnsi="Verdana" w:cs="Arial"/>
          <w:sz w:val="18"/>
          <w:szCs w:val="18"/>
          <w:lang w:val="es-MX"/>
        </w:rPr>
        <w:t>Se debe indicar la fecha cuando el tercio superior del 50% de las plantas está seco.</w:t>
      </w:r>
    </w:p>
    <w:p w14:paraId="4B1B0F24" w14:textId="77777777" w:rsidR="00FF4883" w:rsidRPr="00AC1FBF" w:rsidRDefault="00FF4883" w:rsidP="00C064BE">
      <w:pPr>
        <w:numPr>
          <w:ilvl w:val="0"/>
          <w:numId w:val="39"/>
        </w:numPr>
        <w:tabs>
          <w:tab w:val="left" w:pos="5812"/>
        </w:tabs>
        <w:jc w:val="both"/>
        <w:rPr>
          <w:rFonts w:ascii="Verdana" w:hAnsi="Verdana" w:cs="Arial"/>
          <w:b/>
          <w:sz w:val="18"/>
          <w:szCs w:val="18"/>
          <w:lang w:val="es-MX"/>
        </w:rPr>
      </w:pPr>
      <w:r w:rsidRPr="00AC1FBF">
        <w:rPr>
          <w:rFonts w:ascii="Verdana" w:hAnsi="Verdana" w:cs="Arial"/>
          <w:b/>
          <w:sz w:val="18"/>
          <w:szCs w:val="18"/>
          <w:lang w:val="es-MX"/>
        </w:rPr>
        <w:t>Altura</w:t>
      </w:r>
      <w:r w:rsidR="00646E95">
        <w:rPr>
          <w:rFonts w:ascii="Verdana" w:hAnsi="Verdana" w:cs="Arial"/>
          <w:b/>
          <w:sz w:val="18"/>
          <w:szCs w:val="18"/>
          <w:lang w:val="es-MX"/>
        </w:rPr>
        <w:t xml:space="preserve"> de la planta</w:t>
      </w:r>
      <w:r w:rsidRPr="00AC1FBF">
        <w:rPr>
          <w:rFonts w:ascii="Verdana" w:hAnsi="Verdana" w:cs="Arial"/>
          <w:sz w:val="18"/>
          <w:szCs w:val="18"/>
          <w:lang w:val="es-MX"/>
        </w:rPr>
        <w:t>. Desde el suelo hasta el extremo de la</w:t>
      </w:r>
      <w:r w:rsidR="00AC1FBF" w:rsidRPr="00AC1FBF">
        <w:rPr>
          <w:rFonts w:ascii="Verdana" w:hAnsi="Verdana" w:cs="Arial"/>
          <w:sz w:val="18"/>
          <w:szCs w:val="18"/>
          <w:lang w:val="es-MX"/>
        </w:rPr>
        <w:t xml:space="preserve"> inflorescencia</w:t>
      </w:r>
      <w:r w:rsidRPr="00AC1FBF">
        <w:rPr>
          <w:rFonts w:ascii="Verdana" w:hAnsi="Verdana" w:cs="Arial"/>
          <w:sz w:val="18"/>
          <w:szCs w:val="18"/>
          <w:lang w:val="es-MX"/>
        </w:rPr>
        <w:t>.</w:t>
      </w:r>
    </w:p>
    <w:p w14:paraId="6820ACD2" w14:textId="77777777" w:rsidR="00FF4883" w:rsidRPr="00AC1FBF" w:rsidRDefault="00FF4883" w:rsidP="00C064BE">
      <w:pPr>
        <w:numPr>
          <w:ilvl w:val="0"/>
          <w:numId w:val="39"/>
        </w:numPr>
        <w:tabs>
          <w:tab w:val="left" w:pos="5812"/>
        </w:tabs>
        <w:jc w:val="both"/>
        <w:rPr>
          <w:rFonts w:ascii="Verdana" w:hAnsi="Verdana" w:cs="Arial"/>
          <w:b/>
          <w:sz w:val="18"/>
          <w:szCs w:val="18"/>
          <w:lang w:val="es-MX"/>
        </w:rPr>
      </w:pPr>
      <w:r w:rsidRPr="00AC1FBF">
        <w:rPr>
          <w:rFonts w:ascii="Verdana" w:hAnsi="Verdana" w:cs="Arial"/>
          <w:b/>
          <w:sz w:val="18"/>
          <w:szCs w:val="18"/>
          <w:lang w:val="es-MX"/>
        </w:rPr>
        <w:t>Desgrane.</w:t>
      </w:r>
      <w:r w:rsidRPr="00AC1FBF">
        <w:rPr>
          <w:rFonts w:ascii="Verdana" w:hAnsi="Verdana" w:cs="Arial"/>
          <w:sz w:val="18"/>
          <w:szCs w:val="18"/>
          <w:lang w:val="es-MX"/>
        </w:rPr>
        <w:t xml:space="preserve"> Se utilizará escala americana de 1 (sin desgrane) </w:t>
      </w:r>
      <w:r w:rsidR="00AC1FBF" w:rsidRPr="00AC1FBF">
        <w:rPr>
          <w:rFonts w:ascii="Verdana" w:hAnsi="Verdana" w:cs="Arial"/>
          <w:sz w:val="18"/>
          <w:szCs w:val="18"/>
          <w:lang w:val="es-MX"/>
        </w:rPr>
        <w:t>a 5</w:t>
      </w:r>
      <w:r w:rsidRPr="00AC1FBF">
        <w:rPr>
          <w:rFonts w:ascii="Verdana" w:hAnsi="Verdana" w:cs="Arial"/>
          <w:sz w:val="18"/>
          <w:szCs w:val="18"/>
          <w:lang w:val="es-MX"/>
        </w:rPr>
        <w:t xml:space="preserve"> (totalmente desgranado). </w:t>
      </w:r>
    </w:p>
    <w:p w14:paraId="4892DED6" w14:textId="77777777" w:rsidR="00C064BE" w:rsidRPr="00CC51A3" w:rsidRDefault="00C064BE" w:rsidP="00C064BE">
      <w:pPr>
        <w:tabs>
          <w:tab w:val="left" w:pos="5812"/>
        </w:tabs>
        <w:ind w:left="720"/>
        <w:jc w:val="both"/>
        <w:rPr>
          <w:rFonts w:ascii="Verdana" w:hAnsi="Verdana" w:cs="Arial"/>
          <w:b/>
          <w:sz w:val="18"/>
          <w:szCs w:val="18"/>
          <w:lang w:val="es-MX"/>
        </w:rPr>
      </w:pPr>
    </w:p>
    <w:p w14:paraId="457B9CD2" w14:textId="77777777" w:rsidR="00FF4883" w:rsidRPr="00CC51A3" w:rsidRDefault="00FF4883" w:rsidP="00FF4883">
      <w:pPr>
        <w:tabs>
          <w:tab w:val="left" w:pos="5812"/>
        </w:tabs>
        <w:jc w:val="both"/>
        <w:rPr>
          <w:rFonts w:ascii="Verdana" w:hAnsi="Verdana" w:cs="Arial"/>
          <w:b/>
          <w:sz w:val="18"/>
          <w:szCs w:val="18"/>
          <w:lang w:val="es-MX"/>
        </w:rPr>
      </w:pPr>
    </w:p>
    <w:p w14:paraId="323BFF67" w14:textId="77777777" w:rsidR="00FF4883" w:rsidRPr="00CC51A3" w:rsidRDefault="00FF4883" w:rsidP="00FF4883">
      <w:pPr>
        <w:tabs>
          <w:tab w:val="left" w:pos="5812"/>
        </w:tabs>
        <w:jc w:val="both"/>
        <w:rPr>
          <w:rFonts w:ascii="Verdana" w:hAnsi="Verdana" w:cs="Arial"/>
          <w:b/>
          <w:sz w:val="18"/>
          <w:szCs w:val="18"/>
          <w:lang w:val="es-MX"/>
        </w:rPr>
      </w:pPr>
      <w:r w:rsidRPr="00CC51A3">
        <w:rPr>
          <w:rFonts w:ascii="Verdana" w:hAnsi="Verdana" w:cs="Arial"/>
          <w:b/>
          <w:sz w:val="18"/>
          <w:szCs w:val="18"/>
          <w:lang w:val="es-MX"/>
        </w:rPr>
        <w:t xml:space="preserve">Metodología para la evaluación del comportamiento sanitario </w:t>
      </w:r>
    </w:p>
    <w:p w14:paraId="42C1E776" w14:textId="77777777" w:rsidR="00FF4883" w:rsidRPr="00CC51A3" w:rsidRDefault="00FF4883" w:rsidP="00FF4883">
      <w:pPr>
        <w:tabs>
          <w:tab w:val="left" w:pos="5812"/>
        </w:tabs>
        <w:jc w:val="both"/>
        <w:rPr>
          <w:rFonts w:ascii="Verdana" w:hAnsi="Verdana" w:cs="Arial"/>
          <w:b/>
          <w:sz w:val="18"/>
          <w:szCs w:val="18"/>
          <w:lang w:val="es-MX"/>
        </w:rPr>
      </w:pPr>
    </w:p>
    <w:p w14:paraId="23D979ED" w14:textId="77777777" w:rsidR="00FF4883" w:rsidRPr="00CC51A3" w:rsidRDefault="00FF4883" w:rsidP="004820C2">
      <w:pPr>
        <w:numPr>
          <w:ilvl w:val="0"/>
          <w:numId w:val="38"/>
        </w:numPr>
        <w:tabs>
          <w:tab w:val="left" w:pos="5812"/>
        </w:tabs>
        <w:jc w:val="both"/>
        <w:rPr>
          <w:rFonts w:ascii="Verdana" w:hAnsi="Verdana" w:cs="Arial"/>
          <w:b/>
          <w:sz w:val="18"/>
          <w:szCs w:val="18"/>
          <w:lang w:val="es-MX"/>
        </w:rPr>
      </w:pPr>
      <w:r w:rsidRPr="00CC51A3">
        <w:rPr>
          <w:rFonts w:ascii="Verdana" w:hAnsi="Verdana" w:cs="Arial"/>
          <w:b/>
          <w:sz w:val="18"/>
          <w:szCs w:val="18"/>
          <w:lang w:val="es-CL"/>
        </w:rPr>
        <w:t>Enfermedades a evaluar</w:t>
      </w:r>
      <w:r w:rsidRPr="00CC51A3">
        <w:rPr>
          <w:rFonts w:ascii="Verdana" w:hAnsi="Verdana" w:cs="Arial"/>
          <w:sz w:val="18"/>
          <w:szCs w:val="18"/>
          <w:lang w:val="es-CL"/>
        </w:rPr>
        <w:t xml:space="preserve"> </w:t>
      </w:r>
    </w:p>
    <w:p w14:paraId="69274DB1" w14:textId="77777777" w:rsidR="00FF4883" w:rsidRPr="00CC51A3" w:rsidRDefault="00FF4883" w:rsidP="00FF4883">
      <w:pPr>
        <w:tabs>
          <w:tab w:val="left" w:pos="709"/>
          <w:tab w:val="left" w:pos="5812"/>
        </w:tabs>
        <w:ind w:left="1440" w:firstLine="360"/>
        <w:jc w:val="both"/>
        <w:rPr>
          <w:rFonts w:ascii="Verdana" w:hAnsi="Verdana" w:cs="Arial"/>
          <w:sz w:val="18"/>
          <w:szCs w:val="18"/>
          <w:lang w:val="es-CL"/>
        </w:rPr>
      </w:pPr>
    </w:p>
    <w:p w14:paraId="23DC5BEA" w14:textId="77777777" w:rsidR="007D69F8" w:rsidRDefault="00613157" w:rsidP="00613157">
      <w:pPr>
        <w:tabs>
          <w:tab w:val="left" w:pos="709"/>
          <w:tab w:val="left" w:pos="5812"/>
        </w:tabs>
        <w:rPr>
          <w:rFonts w:ascii="Calibri" w:hAnsi="Calibri" w:cs="Calibri"/>
          <w:i/>
        </w:rPr>
      </w:pPr>
      <w:r>
        <w:rPr>
          <w:rFonts w:ascii="Calibri" w:hAnsi="Calibri" w:cs="Calibri"/>
          <w:i/>
        </w:rPr>
        <w:t xml:space="preserve">        </w:t>
      </w:r>
      <w:r w:rsidR="004054BC" w:rsidRPr="007B1C0F">
        <w:rPr>
          <w:rFonts w:ascii="Verdana" w:hAnsi="Verdana"/>
          <w:b/>
          <w:i/>
          <w:sz w:val="18"/>
          <w:szCs w:val="18"/>
        </w:rPr>
        <w:t>Peronospora variabilis Gäum</w:t>
      </w:r>
    </w:p>
    <w:p w14:paraId="57BEE6F7" w14:textId="77777777" w:rsidR="00613157" w:rsidRPr="00CC51A3" w:rsidRDefault="00613157" w:rsidP="00613157">
      <w:pPr>
        <w:tabs>
          <w:tab w:val="left" w:pos="709"/>
          <w:tab w:val="left" w:pos="5812"/>
        </w:tabs>
        <w:rPr>
          <w:rFonts w:ascii="Verdana" w:hAnsi="Verdana" w:cs="Arial"/>
          <w:i/>
          <w:sz w:val="18"/>
          <w:szCs w:val="18"/>
          <w:lang w:val="es-CL"/>
        </w:rPr>
      </w:pPr>
    </w:p>
    <w:p w14:paraId="51AF6C18" w14:textId="77777777" w:rsidR="00FF4883" w:rsidRPr="004054BC" w:rsidRDefault="00646E95" w:rsidP="004820C2">
      <w:pPr>
        <w:numPr>
          <w:ilvl w:val="0"/>
          <w:numId w:val="38"/>
        </w:numPr>
        <w:tabs>
          <w:tab w:val="left" w:pos="5812"/>
        </w:tabs>
        <w:jc w:val="both"/>
        <w:rPr>
          <w:rFonts w:ascii="Verdana" w:hAnsi="Verdana" w:cs="Arial"/>
          <w:i/>
          <w:sz w:val="18"/>
          <w:szCs w:val="18"/>
          <w:lang w:val="es-CL"/>
        </w:rPr>
      </w:pPr>
      <w:r>
        <w:rPr>
          <w:rFonts w:ascii="Verdana" w:hAnsi="Verdana" w:cs="Arial"/>
          <w:b/>
          <w:sz w:val="18"/>
          <w:szCs w:val="18"/>
          <w:lang w:val="es-CL"/>
        </w:rPr>
        <w:t>Escala para determinar el estado sanitario</w:t>
      </w:r>
    </w:p>
    <w:p w14:paraId="51D2B0CE" w14:textId="77777777" w:rsidR="009A72E5" w:rsidRDefault="00646E95" w:rsidP="004054BC">
      <w:pPr>
        <w:tabs>
          <w:tab w:val="left" w:pos="5812"/>
        </w:tabs>
        <w:ind w:left="720"/>
        <w:jc w:val="both"/>
        <w:rPr>
          <w:rFonts w:ascii="Verdana" w:hAnsi="Verdana" w:cs="Arial"/>
          <w:sz w:val="18"/>
          <w:szCs w:val="18"/>
          <w:lang w:val="es-CL"/>
        </w:rPr>
      </w:pPr>
      <w:r>
        <w:rPr>
          <w:rFonts w:ascii="Verdana" w:hAnsi="Verdana" w:cs="Arial"/>
          <w:sz w:val="18"/>
          <w:szCs w:val="18"/>
          <w:lang w:val="es-CL"/>
        </w:rPr>
        <w:t>E</w:t>
      </w:r>
      <w:r w:rsidR="009A72E5">
        <w:rPr>
          <w:rFonts w:ascii="Verdana" w:hAnsi="Verdana" w:cs="Arial"/>
          <w:sz w:val="18"/>
          <w:szCs w:val="18"/>
          <w:lang w:val="es-CL"/>
        </w:rPr>
        <w:t>stá ba</w:t>
      </w:r>
      <w:r w:rsidR="00BF50A6">
        <w:rPr>
          <w:rFonts w:ascii="Verdana" w:hAnsi="Verdana" w:cs="Arial"/>
          <w:sz w:val="18"/>
          <w:szCs w:val="18"/>
          <w:lang w:val="es-CL"/>
        </w:rPr>
        <w:t>sada en lo propuesto por Danielsen</w:t>
      </w:r>
      <w:r w:rsidR="009A72E5">
        <w:rPr>
          <w:rFonts w:ascii="Verdana" w:hAnsi="Verdana" w:cs="Arial"/>
          <w:sz w:val="18"/>
          <w:szCs w:val="18"/>
          <w:lang w:val="es-CL"/>
        </w:rPr>
        <w:t>,</w:t>
      </w:r>
      <w:r w:rsidR="00BF50A6">
        <w:rPr>
          <w:rFonts w:ascii="Verdana" w:hAnsi="Verdana" w:cs="Arial"/>
          <w:sz w:val="18"/>
          <w:szCs w:val="18"/>
          <w:lang w:val="es-CL"/>
        </w:rPr>
        <w:t xml:space="preserve"> S. &amp; Ames, T.</w:t>
      </w:r>
      <w:r w:rsidR="00DD73D2">
        <w:rPr>
          <w:rFonts w:ascii="Verdana" w:hAnsi="Verdana" w:cs="Arial"/>
          <w:sz w:val="18"/>
          <w:szCs w:val="18"/>
          <w:lang w:val="es-CL"/>
        </w:rPr>
        <w:t xml:space="preserve"> (2001),</w:t>
      </w:r>
      <w:r w:rsidR="009A72E5">
        <w:rPr>
          <w:rFonts w:ascii="Verdana" w:hAnsi="Verdana" w:cs="Arial"/>
          <w:sz w:val="18"/>
          <w:szCs w:val="18"/>
          <w:lang w:val="es-CL"/>
        </w:rPr>
        <w:t xml:space="preserve"> en la cual se deben estimar </w:t>
      </w:r>
      <w:r w:rsidR="00957261" w:rsidRPr="003A4293">
        <w:rPr>
          <w:rFonts w:ascii="Verdana" w:hAnsi="Verdana" w:cs="Arial"/>
          <w:sz w:val="18"/>
          <w:szCs w:val="18"/>
          <w:lang w:val="es-CL"/>
        </w:rPr>
        <w:t>porcentajes</w:t>
      </w:r>
      <w:r w:rsidR="00BF50A6">
        <w:rPr>
          <w:rFonts w:ascii="Verdana" w:hAnsi="Verdana" w:cs="Arial"/>
          <w:sz w:val="18"/>
          <w:szCs w:val="18"/>
          <w:lang w:val="es-CL"/>
        </w:rPr>
        <w:t>, incluyendo</w:t>
      </w:r>
      <w:r w:rsidR="00957261" w:rsidRPr="003A4293">
        <w:rPr>
          <w:rFonts w:ascii="Verdana" w:hAnsi="Verdana" w:cs="Arial"/>
          <w:sz w:val="18"/>
          <w:szCs w:val="18"/>
          <w:lang w:val="es-CL"/>
        </w:rPr>
        <w:t xml:space="preserve"> </w:t>
      </w:r>
      <w:r w:rsidR="002A1E7A" w:rsidRPr="003A4293">
        <w:rPr>
          <w:rFonts w:ascii="Verdana" w:hAnsi="Verdana" w:cs="Arial"/>
          <w:sz w:val="18"/>
          <w:szCs w:val="18"/>
          <w:lang w:val="es-CL"/>
        </w:rPr>
        <w:t>intermedios (</w:t>
      </w:r>
      <w:r w:rsidR="00957261" w:rsidRPr="003A4293">
        <w:rPr>
          <w:rFonts w:ascii="Verdana" w:hAnsi="Verdana" w:cs="Arial"/>
          <w:sz w:val="18"/>
          <w:szCs w:val="18"/>
          <w:lang w:val="es-CL"/>
        </w:rPr>
        <w:t>15%, 25% etc.)</w:t>
      </w:r>
      <w:r w:rsidR="00BF50A6">
        <w:rPr>
          <w:rFonts w:ascii="Verdana" w:hAnsi="Verdana" w:cs="Arial"/>
          <w:sz w:val="18"/>
          <w:szCs w:val="18"/>
          <w:lang w:val="es-CL"/>
        </w:rPr>
        <w:t>,</w:t>
      </w:r>
      <w:r w:rsidR="00957261" w:rsidRPr="003A4293">
        <w:rPr>
          <w:rFonts w:ascii="Verdana" w:hAnsi="Verdana" w:cs="Arial"/>
          <w:sz w:val="18"/>
          <w:szCs w:val="18"/>
          <w:lang w:val="es-CL"/>
        </w:rPr>
        <w:t xml:space="preserve"> </w:t>
      </w:r>
      <w:r w:rsidR="009A72E5">
        <w:rPr>
          <w:rFonts w:ascii="Verdana" w:hAnsi="Verdana" w:cs="Arial"/>
          <w:sz w:val="18"/>
          <w:szCs w:val="18"/>
          <w:lang w:val="es-CL"/>
        </w:rPr>
        <w:t>de daño causado por la enfermedad</w:t>
      </w:r>
      <w:r w:rsidR="00957261" w:rsidRPr="003A4293">
        <w:rPr>
          <w:rFonts w:ascii="Verdana" w:hAnsi="Verdana" w:cs="Arial"/>
          <w:sz w:val="18"/>
          <w:szCs w:val="18"/>
          <w:lang w:val="es-CL"/>
        </w:rPr>
        <w:t xml:space="preserve">. </w:t>
      </w:r>
      <w:r w:rsidR="009A72E5">
        <w:rPr>
          <w:rFonts w:ascii="Verdana" w:hAnsi="Verdana" w:cs="Arial"/>
          <w:sz w:val="18"/>
          <w:szCs w:val="18"/>
          <w:lang w:val="es-CL"/>
        </w:rPr>
        <w:t>A continuación, se muestra una figura donde se establece a través de diagramación los porcentajes para la enfermedad.</w:t>
      </w:r>
    </w:p>
    <w:p w14:paraId="1AD5B1BE" w14:textId="77777777" w:rsidR="00957261" w:rsidRDefault="00957261" w:rsidP="004054BC">
      <w:pPr>
        <w:tabs>
          <w:tab w:val="left" w:pos="5812"/>
        </w:tabs>
        <w:ind w:left="720"/>
        <w:jc w:val="both"/>
        <w:rPr>
          <w:rFonts w:ascii="Verdana" w:hAnsi="Verdana" w:cs="Arial"/>
          <w:sz w:val="18"/>
          <w:szCs w:val="18"/>
          <w:lang w:val="es-CL"/>
        </w:rPr>
      </w:pPr>
      <w:r w:rsidRPr="003A4293">
        <w:rPr>
          <w:rFonts w:ascii="Verdana" w:hAnsi="Verdana" w:cs="Arial"/>
          <w:sz w:val="18"/>
          <w:szCs w:val="18"/>
          <w:lang w:val="es-CL"/>
        </w:rPr>
        <w:t>El valor mínimo que indica presencia de</w:t>
      </w:r>
      <w:r w:rsidR="00AC1FBF" w:rsidRPr="003A4293">
        <w:rPr>
          <w:rFonts w:ascii="Verdana" w:hAnsi="Verdana" w:cs="Arial"/>
          <w:sz w:val="18"/>
          <w:szCs w:val="18"/>
          <w:lang w:val="es-CL"/>
        </w:rPr>
        <w:t xml:space="preserve"> </w:t>
      </w:r>
      <w:r w:rsidRPr="003A4293">
        <w:rPr>
          <w:rFonts w:ascii="Verdana" w:hAnsi="Verdana" w:cs="Arial"/>
          <w:sz w:val="18"/>
          <w:szCs w:val="18"/>
          <w:lang w:val="es-CL"/>
        </w:rPr>
        <w:t>la enfermedad es 1% por definición.</w:t>
      </w:r>
    </w:p>
    <w:p w14:paraId="131096E0" w14:textId="77777777" w:rsidR="000C10EA" w:rsidRDefault="000C10EA" w:rsidP="004054BC">
      <w:pPr>
        <w:tabs>
          <w:tab w:val="left" w:pos="5812"/>
        </w:tabs>
        <w:ind w:left="720"/>
        <w:jc w:val="both"/>
        <w:rPr>
          <w:rFonts w:ascii="Verdana" w:hAnsi="Verdana" w:cs="Arial"/>
          <w:sz w:val="18"/>
          <w:szCs w:val="18"/>
          <w:lang w:val="es-CL"/>
        </w:rPr>
      </w:pPr>
    </w:p>
    <w:p w14:paraId="7E78C279" w14:textId="77777777" w:rsidR="009A72E5" w:rsidRDefault="009A72E5" w:rsidP="004054BC">
      <w:pPr>
        <w:tabs>
          <w:tab w:val="left" w:pos="5812"/>
        </w:tabs>
        <w:ind w:left="720"/>
        <w:jc w:val="both"/>
        <w:rPr>
          <w:rFonts w:ascii="Verdana" w:hAnsi="Verdana" w:cs="Arial"/>
          <w:sz w:val="18"/>
          <w:szCs w:val="18"/>
          <w:lang w:val="es-CL"/>
        </w:rPr>
      </w:pPr>
    </w:p>
    <w:p w14:paraId="79C99783" w14:textId="6D3A538C" w:rsidR="009A72E5" w:rsidRDefault="00577F39" w:rsidP="004054BC">
      <w:pPr>
        <w:tabs>
          <w:tab w:val="left" w:pos="5812"/>
        </w:tabs>
        <w:ind w:left="720"/>
        <w:jc w:val="both"/>
        <w:rPr>
          <w:rFonts w:ascii="Verdana" w:hAnsi="Verdana" w:cs="Arial"/>
          <w:sz w:val="18"/>
          <w:szCs w:val="18"/>
          <w:lang w:val="es-CL"/>
        </w:rPr>
      </w:pPr>
      <w:r>
        <w:rPr>
          <w:rFonts w:ascii="Verdana" w:hAnsi="Verdana" w:cs="Arial"/>
          <w:noProof/>
          <w:sz w:val="18"/>
          <w:szCs w:val="18"/>
          <w:lang w:val="es-CL" w:eastAsia="es-CL"/>
        </w:rPr>
        <w:lastRenderedPageBreak/>
        <w:drawing>
          <wp:inline distT="0" distB="0" distL="0" distR="0" wp14:anchorId="50594005" wp14:editId="46B6C898">
            <wp:extent cx="4476750" cy="598170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0" cy="598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C66AA9" w14:textId="77777777" w:rsidR="000C10EA" w:rsidRDefault="000C10EA" w:rsidP="004054BC">
      <w:pPr>
        <w:tabs>
          <w:tab w:val="left" w:pos="5812"/>
        </w:tabs>
        <w:ind w:left="720"/>
        <w:jc w:val="both"/>
        <w:rPr>
          <w:rFonts w:ascii="Verdana" w:hAnsi="Verdana" w:cs="Arial"/>
          <w:sz w:val="18"/>
          <w:szCs w:val="18"/>
          <w:lang w:val="es-CL"/>
        </w:rPr>
      </w:pPr>
    </w:p>
    <w:p w14:paraId="67F6A8CA" w14:textId="77777777" w:rsidR="00C36289" w:rsidRDefault="00C36289" w:rsidP="004054BC">
      <w:pPr>
        <w:tabs>
          <w:tab w:val="left" w:pos="5812"/>
        </w:tabs>
        <w:ind w:left="720"/>
        <w:jc w:val="both"/>
        <w:rPr>
          <w:rFonts w:ascii="Verdana" w:hAnsi="Verdana" w:cs="Arial"/>
          <w:sz w:val="18"/>
          <w:szCs w:val="18"/>
          <w:lang w:val="es-CL"/>
        </w:rPr>
      </w:pPr>
    </w:p>
    <w:p w14:paraId="7CB62D96" w14:textId="77777777" w:rsidR="00C36289" w:rsidRPr="009A72E5" w:rsidRDefault="00C36289" w:rsidP="004054BC">
      <w:pPr>
        <w:tabs>
          <w:tab w:val="left" w:pos="5812"/>
        </w:tabs>
        <w:ind w:left="720"/>
        <w:jc w:val="both"/>
        <w:rPr>
          <w:rFonts w:ascii="Verdana" w:hAnsi="Verdana" w:cs="Arial"/>
          <w:b/>
          <w:sz w:val="18"/>
          <w:szCs w:val="18"/>
          <w:lang w:val="es-CL"/>
        </w:rPr>
      </w:pPr>
      <w:r w:rsidRPr="009A72E5">
        <w:rPr>
          <w:rFonts w:ascii="Verdana" w:hAnsi="Verdana" w:cs="Arial"/>
          <w:b/>
          <w:sz w:val="18"/>
          <w:szCs w:val="18"/>
          <w:lang w:val="es-CL"/>
        </w:rPr>
        <w:t>Procedimiento</w:t>
      </w:r>
    </w:p>
    <w:p w14:paraId="73FFDC62" w14:textId="77777777" w:rsidR="00C36289" w:rsidRDefault="00C36289" w:rsidP="004054BC">
      <w:pPr>
        <w:tabs>
          <w:tab w:val="left" w:pos="5812"/>
        </w:tabs>
        <w:ind w:left="720"/>
        <w:jc w:val="both"/>
        <w:rPr>
          <w:rFonts w:ascii="Verdana" w:hAnsi="Verdana" w:cs="Arial"/>
          <w:sz w:val="18"/>
          <w:szCs w:val="18"/>
          <w:lang w:val="es-CL"/>
        </w:rPr>
      </w:pPr>
    </w:p>
    <w:p w14:paraId="39B69669" w14:textId="77777777" w:rsidR="00C36289" w:rsidRDefault="00C36289" w:rsidP="00C36289">
      <w:pPr>
        <w:numPr>
          <w:ilvl w:val="0"/>
          <w:numId w:val="43"/>
        </w:numPr>
        <w:tabs>
          <w:tab w:val="left" w:pos="1418"/>
        </w:tabs>
        <w:jc w:val="both"/>
        <w:rPr>
          <w:rFonts w:ascii="Verdana" w:hAnsi="Verdana" w:cs="Arial"/>
          <w:sz w:val="18"/>
          <w:szCs w:val="18"/>
          <w:lang w:val="es-CL"/>
        </w:rPr>
      </w:pPr>
      <w:r>
        <w:rPr>
          <w:rFonts w:ascii="Verdana" w:hAnsi="Verdana" w:cs="Arial"/>
          <w:sz w:val="18"/>
          <w:szCs w:val="18"/>
          <w:lang w:val="es-CL"/>
        </w:rPr>
        <w:t>De cada parcela se escoge al azar el número de plantas que se considera necesario para obtener un valor representativo. Generalmente entre 6 y 10 plantas por parcela son suficientes.</w:t>
      </w:r>
    </w:p>
    <w:p w14:paraId="2CB508E5" w14:textId="77777777" w:rsidR="00C36289" w:rsidRDefault="00C36289" w:rsidP="00C36289">
      <w:pPr>
        <w:numPr>
          <w:ilvl w:val="0"/>
          <w:numId w:val="43"/>
        </w:numPr>
        <w:tabs>
          <w:tab w:val="left" w:pos="1418"/>
        </w:tabs>
        <w:jc w:val="both"/>
        <w:rPr>
          <w:rFonts w:ascii="Verdana" w:hAnsi="Verdana" w:cs="Arial"/>
          <w:sz w:val="18"/>
          <w:szCs w:val="18"/>
          <w:lang w:val="es-CL"/>
        </w:rPr>
      </w:pPr>
      <w:r>
        <w:rPr>
          <w:rFonts w:ascii="Verdana" w:hAnsi="Verdana" w:cs="Arial"/>
          <w:sz w:val="18"/>
          <w:szCs w:val="18"/>
          <w:lang w:val="es-CL"/>
        </w:rPr>
        <w:t xml:space="preserve">De cada planta se escoge 3 hojas </w:t>
      </w:r>
      <w:r w:rsidR="009A72E5">
        <w:rPr>
          <w:rFonts w:ascii="Verdana" w:hAnsi="Verdana" w:cs="Arial"/>
          <w:sz w:val="18"/>
          <w:szCs w:val="18"/>
          <w:lang w:val="es-CL"/>
        </w:rPr>
        <w:t>a</w:t>
      </w:r>
      <w:r>
        <w:rPr>
          <w:rFonts w:ascii="Verdana" w:hAnsi="Verdana" w:cs="Arial"/>
          <w:sz w:val="18"/>
          <w:szCs w:val="18"/>
          <w:lang w:val="es-CL"/>
        </w:rPr>
        <w:t>l azar, una de cada tercio.</w:t>
      </w:r>
    </w:p>
    <w:p w14:paraId="38230F5C" w14:textId="77777777" w:rsidR="00C36289" w:rsidRPr="003A4293" w:rsidRDefault="00C36289" w:rsidP="00C36289">
      <w:pPr>
        <w:numPr>
          <w:ilvl w:val="0"/>
          <w:numId w:val="43"/>
        </w:numPr>
        <w:tabs>
          <w:tab w:val="left" w:pos="1418"/>
        </w:tabs>
        <w:jc w:val="both"/>
        <w:rPr>
          <w:rFonts w:ascii="Verdana" w:hAnsi="Verdana" w:cs="Arial"/>
          <w:sz w:val="18"/>
          <w:szCs w:val="18"/>
          <w:lang w:val="es-CL"/>
        </w:rPr>
      </w:pPr>
      <w:r>
        <w:rPr>
          <w:rFonts w:ascii="Verdana" w:hAnsi="Verdana" w:cs="Arial"/>
          <w:sz w:val="18"/>
          <w:szCs w:val="18"/>
          <w:lang w:val="es-CL"/>
        </w:rPr>
        <w:t>Se evalúa el porcentaje de área afectada de ca</w:t>
      </w:r>
      <w:r w:rsidR="009A72E5">
        <w:rPr>
          <w:rFonts w:ascii="Verdana" w:hAnsi="Verdana" w:cs="Arial"/>
          <w:sz w:val="18"/>
          <w:szCs w:val="18"/>
          <w:lang w:val="es-CL"/>
        </w:rPr>
        <w:t>da hoja usando la escala indicada</w:t>
      </w:r>
      <w:r>
        <w:rPr>
          <w:rFonts w:ascii="Verdana" w:hAnsi="Verdana" w:cs="Arial"/>
          <w:sz w:val="18"/>
          <w:szCs w:val="18"/>
          <w:lang w:val="es-CL"/>
        </w:rPr>
        <w:t>. El promedio de las 3 lecturas equivale al valor de cada planta.</w:t>
      </w:r>
    </w:p>
    <w:p w14:paraId="341111EB" w14:textId="77777777" w:rsidR="00FF4883" w:rsidRDefault="00FF4883" w:rsidP="00FF4883">
      <w:pPr>
        <w:tabs>
          <w:tab w:val="left" w:pos="709"/>
          <w:tab w:val="left" w:pos="5812"/>
        </w:tabs>
        <w:ind w:left="644"/>
        <w:jc w:val="both"/>
        <w:rPr>
          <w:rFonts w:ascii="Verdana" w:hAnsi="Verdana" w:cs="Arial"/>
          <w:b/>
          <w:sz w:val="18"/>
          <w:szCs w:val="18"/>
          <w:lang w:val="es-CL"/>
        </w:rPr>
      </w:pPr>
    </w:p>
    <w:p w14:paraId="0DE92184" w14:textId="77777777" w:rsidR="004820C2" w:rsidRPr="00CC51A3" w:rsidRDefault="00FF4883" w:rsidP="00C064BE">
      <w:pPr>
        <w:numPr>
          <w:ilvl w:val="0"/>
          <w:numId w:val="38"/>
        </w:numPr>
        <w:tabs>
          <w:tab w:val="left" w:pos="5812"/>
        </w:tabs>
        <w:jc w:val="both"/>
        <w:rPr>
          <w:rFonts w:ascii="Verdana" w:hAnsi="Verdana" w:cs="Arial"/>
          <w:b/>
          <w:sz w:val="18"/>
          <w:szCs w:val="18"/>
          <w:lang w:val="es-CL"/>
        </w:rPr>
      </w:pPr>
      <w:r w:rsidRPr="00CC51A3">
        <w:rPr>
          <w:rFonts w:ascii="Verdana" w:hAnsi="Verdana" w:cs="Arial"/>
          <w:b/>
          <w:sz w:val="18"/>
          <w:szCs w:val="18"/>
          <w:lang w:val="es-CL"/>
        </w:rPr>
        <w:t xml:space="preserve">Número y época de evaluaciones. </w:t>
      </w:r>
    </w:p>
    <w:p w14:paraId="43B780D2" w14:textId="77777777" w:rsidR="00C36289" w:rsidRDefault="00C36289" w:rsidP="00C36289">
      <w:pPr>
        <w:ind w:left="720"/>
        <w:jc w:val="both"/>
        <w:rPr>
          <w:rFonts w:ascii="Verdana" w:hAnsi="Verdana" w:cs="Arial"/>
          <w:sz w:val="18"/>
          <w:szCs w:val="18"/>
          <w:lang w:val="es-CL"/>
        </w:rPr>
      </w:pPr>
    </w:p>
    <w:p w14:paraId="71D5D725" w14:textId="77777777" w:rsidR="00C36289" w:rsidRDefault="00C36289" w:rsidP="00C36289">
      <w:pPr>
        <w:ind w:left="720"/>
        <w:jc w:val="both"/>
        <w:rPr>
          <w:rFonts w:ascii="Verdana" w:hAnsi="Verdana" w:cs="Arial"/>
          <w:sz w:val="18"/>
          <w:szCs w:val="18"/>
          <w:lang w:val="es-CL"/>
        </w:rPr>
      </w:pPr>
      <w:r>
        <w:rPr>
          <w:rFonts w:ascii="Verdana" w:hAnsi="Verdana" w:cs="Arial"/>
          <w:sz w:val="18"/>
          <w:szCs w:val="18"/>
          <w:lang w:val="es-CL"/>
        </w:rPr>
        <w:t>Se deben realizar como mínimo</w:t>
      </w:r>
      <w:r w:rsidR="00BF50A6">
        <w:rPr>
          <w:rFonts w:ascii="Verdana" w:hAnsi="Verdana" w:cs="Arial"/>
          <w:sz w:val="18"/>
          <w:szCs w:val="18"/>
          <w:lang w:val="es-CL"/>
        </w:rPr>
        <w:t xml:space="preserve"> tres evaluaciones</w:t>
      </w:r>
      <w:r>
        <w:rPr>
          <w:rFonts w:ascii="Verdana" w:hAnsi="Verdana" w:cs="Arial"/>
          <w:sz w:val="18"/>
          <w:szCs w:val="18"/>
          <w:lang w:val="es-CL"/>
        </w:rPr>
        <w:t xml:space="preserve"> durante el cultivo.</w:t>
      </w:r>
    </w:p>
    <w:p w14:paraId="33ABA4FF" w14:textId="77777777" w:rsidR="004820C2" w:rsidRPr="00CC51A3" w:rsidRDefault="004820C2" w:rsidP="00C064BE">
      <w:pPr>
        <w:tabs>
          <w:tab w:val="left" w:pos="5812"/>
        </w:tabs>
        <w:ind w:left="720"/>
        <w:jc w:val="both"/>
        <w:rPr>
          <w:rFonts w:ascii="Verdana" w:hAnsi="Verdana" w:cs="Arial"/>
          <w:b/>
          <w:sz w:val="18"/>
          <w:szCs w:val="18"/>
          <w:lang w:val="es-CL"/>
        </w:rPr>
      </w:pPr>
    </w:p>
    <w:p w14:paraId="5AE59C88" w14:textId="77777777" w:rsidR="004820C2" w:rsidRPr="00CC51A3" w:rsidRDefault="004820C2" w:rsidP="004820C2">
      <w:pPr>
        <w:tabs>
          <w:tab w:val="left" w:pos="709"/>
          <w:tab w:val="left" w:pos="5812"/>
        </w:tabs>
        <w:jc w:val="both"/>
        <w:rPr>
          <w:rFonts w:ascii="Verdana" w:hAnsi="Verdana" w:cs="Arial"/>
          <w:i/>
          <w:sz w:val="18"/>
          <w:szCs w:val="18"/>
          <w:lang w:val="es-CL"/>
        </w:rPr>
      </w:pPr>
    </w:p>
    <w:p w14:paraId="35B2FBB4" w14:textId="77777777" w:rsidR="003523DA" w:rsidRPr="00CC51A3" w:rsidRDefault="00FF4883" w:rsidP="00C064BE">
      <w:pPr>
        <w:tabs>
          <w:tab w:val="left" w:pos="5812"/>
        </w:tabs>
        <w:jc w:val="both"/>
        <w:rPr>
          <w:rFonts w:ascii="Verdana" w:hAnsi="Verdana" w:cs="Arial"/>
          <w:b/>
          <w:sz w:val="18"/>
          <w:szCs w:val="18"/>
          <w:lang w:val="es-MX"/>
        </w:rPr>
      </w:pPr>
      <w:bookmarkStart w:id="1" w:name="_Hlk63870294"/>
      <w:r w:rsidRPr="00CC51A3">
        <w:rPr>
          <w:rFonts w:ascii="Verdana" w:hAnsi="Verdana" w:cs="Arial"/>
          <w:b/>
          <w:sz w:val="18"/>
          <w:szCs w:val="18"/>
          <w:lang w:val="es-MX"/>
        </w:rPr>
        <w:lastRenderedPageBreak/>
        <w:t>M</w:t>
      </w:r>
      <w:r w:rsidR="00404CCF" w:rsidRPr="00CC51A3">
        <w:rPr>
          <w:rFonts w:ascii="Verdana" w:hAnsi="Verdana" w:cs="Arial"/>
          <w:b/>
          <w:sz w:val="18"/>
          <w:szCs w:val="18"/>
          <w:lang w:val="es-MX"/>
        </w:rPr>
        <w:t>etodología para</w:t>
      </w:r>
      <w:r w:rsidR="007D4F5A" w:rsidRPr="00CC51A3">
        <w:rPr>
          <w:rFonts w:ascii="Verdana" w:hAnsi="Verdana" w:cs="Arial"/>
          <w:b/>
          <w:sz w:val="18"/>
          <w:szCs w:val="18"/>
          <w:lang w:val="es-MX"/>
        </w:rPr>
        <w:t xml:space="preserve"> evaluar</w:t>
      </w:r>
      <w:r w:rsidRPr="00CC51A3">
        <w:rPr>
          <w:rFonts w:ascii="Verdana" w:hAnsi="Verdana" w:cs="Arial"/>
          <w:b/>
          <w:sz w:val="18"/>
          <w:szCs w:val="18"/>
          <w:lang w:val="es-MX"/>
        </w:rPr>
        <w:t xml:space="preserve"> la calidad y otras características del grano</w:t>
      </w:r>
    </w:p>
    <w:p w14:paraId="2E6EEA41" w14:textId="77777777" w:rsidR="003523DA" w:rsidRPr="00CC51A3" w:rsidRDefault="003523DA" w:rsidP="003523DA">
      <w:pPr>
        <w:tabs>
          <w:tab w:val="left" w:pos="709"/>
          <w:tab w:val="left" w:pos="5812"/>
        </w:tabs>
        <w:jc w:val="both"/>
        <w:rPr>
          <w:rFonts w:ascii="Verdana" w:hAnsi="Verdana" w:cs="Arial"/>
          <w:i/>
          <w:sz w:val="18"/>
          <w:szCs w:val="18"/>
          <w:lang w:val="es-CL"/>
        </w:rPr>
      </w:pPr>
    </w:p>
    <w:p w14:paraId="701D8C7D" w14:textId="77777777" w:rsidR="003523DA" w:rsidRDefault="00FF4883" w:rsidP="00612203">
      <w:pPr>
        <w:numPr>
          <w:ilvl w:val="0"/>
          <w:numId w:val="41"/>
        </w:numPr>
        <w:tabs>
          <w:tab w:val="left" w:pos="5812"/>
        </w:tabs>
        <w:jc w:val="both"/>
        <w:rPr>
          <w:rFonts w:ascii="Verdana" w:hAnsi="Verdana" w:cs="Arial"/>
          <w:sz w:val="18"/>
          <w:szCs w:val="18"/>
          <w:lang w:val="es-CL"/>
        </w:rPr>
      </w:pPr>
      <w:r w:rsidRPr="009A72E5">
        <w:rPr>
          <w:rFonts w:ascii="Verdana" w:hAnsi="Verdana" w:cs="Arial"/>
          <w:b/>
          <w:sz w:val="18"/>
          <w:szCs w:val="18"/>
          <w:lang w:val="es-CL"/>
        </w:rPr>
        <w:t xml:space="preserve">Peso hectolitro. </w:t>
      </w:r>
      <w:r w:rsidRPr="009A72E5">
        <w:rPr>
          <w:rFonts w:ascii="Verdana" w:hAnsi="Verdana" w:cs="Arial"/>
          <w:sz w:val="18"/>
          <w:szCs w:val="18"/>
          <w:lang w:val="es-CL"/>
        </w:rPr>
        <w:t>Se determinará sobre la muestra limpia, en</w:t>
      </w:r>
      <w:r w:rsidR="00C064BE" w:rsidRPr="009A72E5">
        <w:rPr>
          <w:rFonts w:ascii="Verdana" w:hAnsi="Verdana" w:cs="Arial"/>
          <w:sz w:val="18"/>
          <w:szCs w:val="18"/>
          <w:lang w:val="es-CL"/>
        </w:rPr>
        <w:t xml:space="preserve"> duplicado y se tomará el valor  </w:t>
      </w:r>
      <w:r w:rsidR="00C064BE" w:rsidRPr="009A72E5">
        <w:rPr>
          <w:rFonts w:ascii="Verdana" w:hAnsi="Verdana" w:cs="Arial"/>
          <w:b/>
          <w:sz w:val="18"/>
          <w:szCs w:val="18"/>
          <w:lang w:val="es-CL"/>
        </w:rPr>
        <w:t xml:space="preserve"> </w:t>
      </w:r>
      <w:r w:rsidR="009A72E5" w:rsidRPr="009A72E5">
        <w:rPr>
          <w:rFonts w:ascii="Verdana" w:hAnsi="Verdana" w:cs="Arial"/>
          <w:sz w:val="18"/>
          <w:szCs w:val="18"/>
          <w:lang w:val="es-CL"/>
        </w:rPr>
        <w:t>promedio.</w:t>
      </w:r>
    </w:p>
    <w:p w14:paraId="38A37F30" w14:textId="77777777" w:rsidR="009A72E5" w:rsidRPr="009A72E5" w:rsidRDefault="009A72E5" w:rsidP="009A72E5">
      <w:pPr>
        <w:tabs>
          <w:tab w:val="left" w:pos="5812"/>
        </w:tabs>
        <w:ind w:left="397"/>
        <w:jc w:val="both"/>
        <w:rPr>
          <w:rFonts w:ascii="Verdana" w:hAnsi="Verdana" w:cs="Arial"/>
          <w:sz w:val="18"/>
          <w:szCs w:val="18"/>
          <w:lang w:val="es-CL"/>
        </w:rPr>
      </w:pPr>
    </w:p>
    <w:p w14:paraId="1231A0FF" w14:textId="57088D05" w:rsidR="007073B7" w:rsidRPr="00124433" w:rsidRDefault="00FF4883" w:rsidP="009C5DFE">
      <w:pPr>
        <w:numPr>
          <w:ilvl w:val="0"/>
          <w:numId w:val="41"/>
        </w:numPr>
        <w:tabs>
          <w:tab w:val="left" w:pos="5812"/>
        </w:tabs>
        <w:jc w:val="both"/>
        <w:rPr>
          <w:rFonts w:ascii="Verdana" w:hAnsi="Verdana" w:cs="Arial"/>
          <w:b/>
          <w:color w:val="FF0000"/>
          <w:sz w:val="18"/>
          <w:szCs w:val="18"/>
          <w:lang w:val="es-CL"/>
        </w:rPr>
      </w:pPr>
      <w:r w:rsidRPr="00124433">
        <w:rPr>
          <w:rFonts w:ascii="Verdana" w:hAnsi="Verdana" w:cs="Arial"/>
          <w:b/>
          <w:sz w:val="18"/>
          <w:szCs w:val="18"/>
          <w:lang w:val="es-CL"/>
        </w:rPr>
        <w:t>Proteína.</w:t>
      </w:r>
      <w:r w:rsidRPr="00124433">
        <w:rPr>
          <w:rFonts w:ascii="Verdana" w:hAnsi="Verdana" w:cs="Arial"/>
          <w:sz w:val="18"/>
          <w:szCs w:val="18"/>
          <w:lang w:val="es-CL"/>
        </w:rPr>
        <w:t xml:space="preserve"> Se determinará el porcentaje de proteína </w:t>
      </w:r>
      <w:r w:rsidR="00124433" w:rsidRPr="00124433">
        <w:rPr>
          <w:rFonts w:ascii="Verdana" w:hAnsi="Verdana" w:cs="Arial"/>
          <w:sz w:val="18"/>
          <w:szCs w:val="18"/>
          <w:lang w:val="es-CL"/>
        </w:rPr>
        <w:t>a través del método primario titrimétrico ISO 1871:2009 (método Kjeldahl), utilizar factor de 6.25 para conversión de nitrógeno a proteínas (Codex Alimentario).</w:t>
      </w:r>
    </w:p>
    <w:p w14:paraId="14FA1727" w14:textId="77777777" w:rsidR="009A72E5" w:rsidRPr="009A72E5" w:rsidRDefault="009A72E5" w:rsidP="009A72E5">
      <w:pPr>
        <w:tabs>
          <w:tab w:val="left" w:pos="5812"/>
        </w:tabs>
        <w:jc w:val="both"/>
        <w:rPr>
          <w:rFonts w:ascii="Verdana" w:hAnsi="Verdana" w:cs="Arial"/>
          <w:b/>
          <w:sz w:val="18"/>
          <w:szCs w:val="18"/>
          <w:lang w:val="es-CL"/>
        </w:rPr>
      </w:pPr>
    </w:p>
    <w:p w14:paraId="5956F5B4" w14:textId="77777777" w:rsidR="00FF4883" w:rsidRPr="009A72E5" w:rsidRDefault="00613157" w:rsidP="009A72E5">
      <w:pPr>
        <w:numPr>
          <w:ilvl w:val="0"/>
          <w:numId w:val="41"/>
        </w:numPr>
        <w:tabs>
          <w:tab w:val="left" w:pos="5812"/>
        </w:tabs>
        <w:jc w:val="both"/>
        <w:rPr>
          <w:rFonts w:ascii="Verdana" w:hAnsi="Verdana" w:cs="Arial"/>
          <w:b/>
          <w:sz w:val="18"/>
          <w:szCs w:val="18"/>
          <w:lang w:val="es-CL"/>
        </w:rPr>
      </w:pPr>
      <w:r>
        <w:rPr>
          <w:rFonts w:ascii="Verdana" w:hAnsi="Verdana" w:cs="Arial"/>
          <w:b/>
          <w:sz w:val="18"/>
          <w:szCs w:val="18"/>
          <w:lang w:val="es-CL"/>
        </w:rPr>
        <w:t>Saponina</w:t>
      </w:r>
      <w:r w:rsidR="00FF4883" w:rsidRPr="00CC51A3">
        <w:rPr>
          <w:rFonts w:ascii="Verdana" w:hAnsi="Verdana" w:cs="Arial"/>
          <w:b/>
          <w:sz w:val="18"/>
          <w:szCs w:val="18"/>
          <w:lang w:val="es-CL"/>
        </w:rPr>
        <w:t xml:space="preserve">. </w:t>
      </w:r>
      <w:r w:rsidR="00AC1FBF" w:rsidRPr="00AC1FBF">
        <w:rPr>
          <w:rFonts w:ascii="Verdana" w:hAnsi="Verdana" w:cs="Arial"/>
          <w:sz w:val="18"/>
          <w:szCs w:val="18"/>
          <w:lang w:val="es-CL"/>
        </w:rPr>
        <w:t>El contenido de saponina de los granos se determinará mediante una prueba de formación de espuma. La prueba deberá repetirse tres veces como mínimo</w:t>
      </w:r>
      <w:r w:rsidR="00AC1FBF">
        <w:rPr>
          <w:rFonts w:ascii="Verdana" w:hAnsi="Verdana" w:cs="Arial"/>
          <w:sz w:val="18"/>
          <w:szCs w:val="18"/>
          <w:lang w:val="es-CL"/>
        </w:rPr>
        <w:t xml:space="preserve">. </w:t>
      </w:r>
      <w:r w:rsidR="00AC1FBF" w:rsidRPr="00AC1FBF">
        <w:rPr>
          <w:rFonts w:ascii="Verdana" w:hAnsi="Verdana" w:cs="Arial"/>
          <w:sz w:val="18"/>
          <w:szCs w:val="18"/>
          <w:lang w:val="es-CL"/>
        </w:rPr>
        <w:t>Método afrosimétrico estándar (Koziol, 1991)</w:t>
      </w:r>
    </w:p>
    <w:p w14:paraId="781CDF9E" w14:textId="77777777" w:rsidR="00C26FFE" w:rsidRPr="00CC51A3" w:rsidRDefault="00C26FFE" w:rsidP="00C064BE">
      <w:pPr>
        <w:tabs>
          <w:tab w:val="left" w:pos="5812"/>
        </w:tabs>
        <w:ind w:left="397"/>
        <w:jc w:val="both"/>
        <w:rPr>
          <w:rFonts w:ascii="Verdana" w:hAnsi="Verdana" w:cs="Arial"/>
          <w:i/>
          <w:sz w:val="18"/>
          <w:szCs w:val="18"/>
          <w:lang w:val="es-CL"/>
        </w:rPr>
      </w:pPr>
    </w:p>
    <w:p w14:paraId="06BB9974" w14:textId="77777777" w:rsidR="00C26FFE" w:rsidRPr="00613157" w:rsidRDefault="00C26FFE" w:rsidP="00C26FFE">
      <w:pPr>
        <w:numPr>
          <w:ilvl w:val="0"/>
          <w:numId w:val="41"/>
        </w:numPr>
        <w:tabs>
          <w:tab w:val="left" w:pos="5812"/>
        </w:tabs>
        <w:jc w:val="both"/>
        <w:rPr>
          <w:rFonts w:ascii="Verdana" w:hAnsi="Verdana" w:cs="Arial"/>
          <w:b/>
          <w:sz w:val="18"/>
          <w:szCs w:val="18"/>
          <w:lang w:val="es-MX"/>
        </w:rPr>
      </w:pPr>
      <w:r w:rsidRPr="00CC51A3">
        <w:rPr>
          <w:rFonts w:ascii="Verdana" w:hAnsi="Verdana" w:cs="Arial"/>
          <w:b/>
          <w:sz w:val="18"/>
          <w:szCs w:val="18"/>
          <w:lang w:val="es-MX"/>
        </w:rPr>
        <w:t>P</w:t>
      </w:r>
      <w:r w:rsidRPr="00CC51A3">
        <w:rPr>
          <w:rFonts w:ascii="Verdana" w:hAnsi="Verdana" w:cs="Arial"/>
          <w:b/>
          <w:sz w:val="18"/>
          <w:szCs w:val="18"/>
          <w:lang w:val="es-CL"/>
        </w:rPr>
        <w:t>eso de 1000 granos.</w:t>
      </w:r>
      <w:r w:rsidRPr="00CC51A3">
        <w:rPr>
          <w:rFonts w:ascii="Verdana" w:hAnsi="Verdana" w:cs="Arial"/>
          <w:sz w:val="18"/>
          <w:szCs w:val="18"/>
          <w:lang w:val="es-CL"/>
        </w:rPr>
        <w:t xml:space="preserve"> Se realizará según metodología ISTA.</w:t>
      </w:r>
    </w:p>
    <w:p w14:paraId="65FA9DBA" w14:textId="77777777" w:rsidR="00613157" w:rsidRDefault="00613157" w:rsidP="00613157">
      <w:pPr>
        <w:tabs>
          <w:tab w:val="left" w:pos="5812"/>
        </w:tabs>
        <w:jc w:val="both"/>
        <w:rPr>
          <w:rFonts w:ascii="Verdana" w:hAnsi="Verdana" w:cs="Arial"/>
          <w:b/>
          <w:sz w:val="18"/>
          <w:szCs w:val="18"/>
          <w:lang w:val="es-MX"/>
        </w:rPr>
      </w:pPr>
    </w:p>
    <w:p w14:paraId="5A81D750" w14:textId="77777777" w:rsidR="00613157" w:rsidRDefault="00613157" w:rsidP="00613157">
      <w:pPr>
        <w:numPr>
          <w:ilvl w:val="0"/>
          <w:numId w:val="41"/>
        </w:numPr>
        <w:tabs>
          <w:tab w:val="left" w:pos="5812"/>
        </w:tabs>
        <w:jc w:val="both"/>
        <w:rPr>
          <w:rFonts w:ascii="Verdana" w:hAnsi="Verdana" w:cs="Arial"/>
          <w:sz w:val="18"/>
          <w:szCs w:val="18"/>
          <w:lang w:val="es-MX"/>
        </w:rPr>
      </w:pPr>
      <w:r>
        <w:rPr>
          <w:rFonts w:ascii="Verdana" w:hAnsi="Verdana" w:cs="Arial"/>
          <w:b/>
          <w:sz w:val="18"/>
          <w:szCs w:val="18"/>
          <w:lang w:val="es-MX"/>
        </w:rPr>
        <w:t>Color</w:t>
      </w:r>
      <w:r w:rsidR="009A72E5">
        <w:rPr>
          <w:rFonts w:ascii="Verdana" w:hAnsi="Verdana" w:cs="Arial"/>
          <w:b/>
          <w:sz w:val="18"/>
          <w:szCs w:val="18"/>
          <w:lang w:val="es-MX"/>
        </w:rPr>
        <w:t xml:space="preserve">. </w:t>
      </w:r>
      <w:r w:rsidR="009A72E5" w:rsidRPr="009A72E5">
        <w:rPr>
          <w:rFonts w:ascii="Verdana" w:hAnsi="Verdana" w:cs="Arial"/>
          <w:sz w:val="18"/>
          <w:szCs w:val="18"/>
          <w:lang w:val="es-MX"/>
        </w:rPr>
        <w:t xml:space="preserve">Se </w:t>
      </w:r>
      <w:r w:rsidR="004626BF" w:rsidRPr="009A72E5">
        <w:rPr>
          <w:rFonts w:ascii="Verdana" w:hAnsi="Verdana" w:cs="Arial"/>
          <w:sz w:val="18"/>
          <w:szCs w:val="18"/>
          <w:lang w:val="es-MX"/>
        </w:rPr>
        <w:t xml:space="preserve">deberá evaluar </w:t>
      </w:r>
      <w:r w:rsidR="009A72E5" w:rsidRPr="009A72E5">
        <w:rPr>
          <w:rFonts w:ascii="Verdana" w:hAnsi="Verdana" w:cs="Arial"/>
          <w:sz w:val="18"/>
          <w:szCs w:val="18"/>
          <w:lang w:val="es-MX"/>
        </w:rPr>
        <w:t xml:space="preserve">sin el tegumento </w:t>
      </w:r>
      <w:r w:rsidR="004626BF" w:rsidRPr="009A72E5">
        <w:rPr>
          <w:rFonts w:ascii="Verdana" w:hAnsi="Verdana" w:cs="Arial"/>
          <w:sz w:val="18"/>
          <w:szCs w:val="18"/>
          <w:lang w:val="es-MX"/>
        </w:rPr>
        <w:t>tras frotar suavemente las semillas con papel de lija</w:t>
      </w:r>
      <w:r w:rsidR="009A72E5">
        <w:rPr>
          <w:rFonts w:ascii="Verdana" w:hAnsi="Verdana" w:cs="Arial"/>
          <w:sz w:val="18"/>
          <w:szCs w:val="18"/>
          <w:lang w:val="es-MX"/>
        </w:rPr>
        <w:t>.</w:t>
      </w:r>
    </w:p>
    <w:p w14:paraId="422E03BC" w14:textId="77777777" w:rsidR="009A72E5" w:rsidRDefault="009A72E5" w:rsidP="009A72E5">
      <w:pPr>
        <w:pStyle w:val="Prrafodelista"/>
        <w:rPr>
          <w:rFonts w:ascii="Verdana" w:hAnsi="Verdana" w:cs="Arial"/>
          <w:sz w:val="18"/>
          <w:szCs w:val="18"/>
          <w:lang w:val="es-MX"/>
        </w:rPr>
      </w:pPr>
    </w:p>
    <w:p w14:paraId="7A521DCF" w14:textId="08E53C5F" w:rsidR="009A72E5" w:rsidRPr="007D21BC" w:rsidRDefault="009A72E5" w:rsidP="00613157">
      <w:pPr>
        <w:numPr>
          <w:ilvl w:val="0"/>
          <w:numId w:val="41"/>
        </w:numPr>
        <w:tabs>
          <w:tab w:val="left" w:pos="5812"/>
        </w:tabs>
        <w:jc w:val="both"/>
        <w:rPr>
          <w:rFonts w:ascii="Verdana" w:hAnsi="Verdana" w:cs="Arial"/>
          <w:bCs/>
          <w:sz w:val="18"/>
          <w:szCs w:val="18"/>
          <w:lang w:val="es-MX"/>
        </w:rPr>
      </w:pPr>
      <w:r w:rsidRPr="009A72E5">
        <w:rPr>
          <w:rFonts w:ascii="Verdana" w:hAnsi="Verdana" w:cs="Arial"/>
          <w:b/>
          <w:sz w:val="18"/>
          <w:szCs w:val="18"/>
          <w:lang w:val="es-MX"/>
        </w:rPr>
        <w:t>Cenizas</w:t>
      </w:r>
      <w:r w:rsidR="00E219E0">
        <w:rPr>
          <w:rFonts w:ascii="Verdana" w:hAnsi="Verdana" w:cs="Arial"/>
          <w:b/>
          <w:sz w:val="18"/>
          <w:szCs w:val="18"/>
          <w:lang w:val="es-MX"/>
        </w:rPr>
        <w:t xml:space="preserve">. </w:t>
      </w:r>
      <w:r w:rsidR="00E219E0" w:rsidRPr="007D21BC">
        <w:rPr>
          <w:rFonts w:ascii="Verdana" w:hAnsi="Verdana" w:cs="Arial"/>
          <w:bCs/>
          <w:sz w:val="18"/>
          <w:szCs w:val="18"/>
          <w:lang w:val="es-MX"/>
        </w:rPr>
        <w:t>Se evaluará a través de método gravimétrico primario ISO 2171:2007.</w:t>
      </w:r>
    </w:p>
    <w:bookmarkEnd w:id="1"/>
    <w:p w14:paraId="3B4E7839" w14:textId="77777777" w:rsidR="00FF4883" w:rsidRPr="00CC51A3" w:rsidRDefault="00FF4883" w:rsidP="00FF4883">
      <w:pPr>
        <w:jc w:val="both"/>
        <w:rPr>
          <w:rFonts w:ascii="Verdana" w:hAnsi="Verdana" w:cs="Arial"/>
          <w:b/>
          <w:sz w:val="18"/>
          <w:szCs w:val="18"/>
          <w:lang w:val="es-MX"/>
        </w:rPr>
      </w:pPr>
    </w:p>
    <w:p w14:paraId="4C66FD72" w14:textId="77777777" w:rsidR="00FF4883" w:rsidRPr="00CC51A3" w:rsidRDefault="00FF4883" w:rsidP="00C064BE">
      <w:pPr>
        <w:tabs>
          <w:tab w:val="left" w:pos="5812"/>
        </w:tabs>
        <w:jc w:val="both"/>
        <w:rPr>
          <w:rFonts w:ascii="Verdana" w:hAnsi="Verdana" w:cs="Arial"/>
          <w:b/>
          <w:sz w:val="18"/>
          <w:szCs w:val="18"/>
          <w:lang w:val="es-MX"/>
        </w:rPr>
      </w:pPr>
    </w:p>
    <w:p w14:paraId="2615D6FB" w14:textId="77777777" w:rsidR="003523DA" w:rsidRDefault="00FF4883" w:rsidP="00C064BE">
      <w:pPr>
        <w:tabs>
          <w:tab w:val="left" w:pos="5812"/>
        </w:tabs>
        <w:jc w:val="both"/>
        <w:rPr>
          <w:rFonts w:ascii="Verdana" w:hAnsi="Verdana" w:cs="Arial"/>
          <w:b/>
          <w:sz w:val="18"/>
          <w:szCs w:val="18"/>
          <w:lang w:val="es-MX"/>
        </w:rPr>
      </w:pPr>
      <w:r w:rsidRPr="00CC51A3">
        <w:rPr>
          <w:rFonts w:ascii="Verdana" w:hAnsi="Verdana" w:cs="Arial"/>
          <w:b/>
          <w:sz w:val="18"/>
          <w:szCs w:val="18"/>
          <w:lang w:val="es-MX"/>
        </w:rPr>
        <w:t>Referencias</w:t>
      </w:r>
    </w:p>
    <w:p w14:paraId="2EE5297C" w14:textId="77777777" w:rsidR="003523DA" w:rsidRPr="00CC51A3" w:rsidRDefault="003523DA" w:rsidP="003523DA">
      <w:pPr>
        <w:jc w:val="both"/>
        <w:rPr>
          <w:rFonts w:ascii="Verdana" w:hAnsi="Verdana" w:cs="Arial"/>
          <w:b/>
          <w:sz w:val="18"/>
          <w:szCs w:val="18"/>
          <w:lang w:val="es-MX"/>
        </w:rPr>
      </w:pPr>
    </w:p>
    <w:p w14:paraId="28754CC5" w14:textId="77777777" w:rsidR="003523DA" w:rsidRPr="004C45F9" w:rsidRDefault="00FF4883" w:rsidP="003523DA">
      <w:pPr>
        <w:numPr>
          <w:ilvl w:val="0"/>
          <w:numId w:val="37"/>
        </w:numPr>
        <w:jc w:val="both"/>
        <w:rPr>
          <w:rFonts w:ascii="Verdana" w:hAnsi="Verdana" w:cs="Arial"/>
          <w:b/>
          <w:sz w:val="18"/>
          <w:szCs w:val="18"/>
          <w:lang w:val="en-US"/>
        </w:rPr>
      </w:pPr>
      <w:r w:rsidRPr="00CC51A3">
        <w:rPr>
          <w:rFonts w:ascii="Verdana" w:hAnsi="Verdana" w:cs="Arial"/>
          <w:b/>
          <w:sz w:val="18"/>
          <w:szCs w:val="18"/>
          <w:lang w:val="en-GB"/>
        </w:rPr>
        <w:t>International Rules for Seed Testing</w:t>
      </w:r>
      <w:r w:rsidRPr="00CC51A3">
        <w:rPr>
          <w:rFonts w:ascii="Verdana" w:hAnsi="Verdana" w:cs="Arial"/>
          <w:sz w:val="18"/>
          <w:szCs w:val="18"/>
          <w:lang w:val="en-GB"/>
        </w:rPr>
        <w:t xml:space="preserve">. 2005. The International Seed Testing Association (ISTA). Capítulo 10, Weight Determination. </w:t>
      </w:r>
    </w:p>
    <w:p w14:paraId="370EE96C" w14:textId="77777777" w:rsidR="003A4293" w:rsidRPr="004C45F9" w:rsidRDefault="003A4293" w:rsidP="003A4293">
      <w:pPr>
        <w:ind w:left="720"/>
        <w:jc w:val="both"/>
        <w:rPr>
          <w:rFonts w:ascii="Verdana" w:hAnsi="Verdana" w:cs="Arial"/>
          <w:b/>
          <w:sz w:val="18"/>
          <w:szCs w:val="18"/>
          <w:lang w:val="en-US"/>
        </w:rPr>
      </w:pPr>
    </w:p>
    <w:p w14:paraId="521DB57E" w14:textId="4933EE76" w:rsidR="003A4293" w:rsidRPr="009A72E5" w:rsidRDefault="003A4293" w:rsidP="003523DA">
      <w:pPr>
        <w:numPr>
          <w:ilvl w:val="0"/>
          <w:numId w:val="37"/>
        </w:numPr>
        <w:jc w:val="both"/>
        <w:rPr>
          <w:rFonts w:ascii="Verdana" w:hAnsi="Verdana" w:cs="Arial"/>
          <w:b/>
          <w:sz w:val="18"/>
          <w:szCs w:val="18"/>
          <w:lang w:val="es-MX"/>
        </w:rPr>
      </w:pPr>
      <w:r>
        <w:rPr>
          <w:rFonts w:ascii="Verdana" w:hAnsi="Verdana" w:cs="Arial"/>
          <w:b/>
          <w:sz w:val="18"/>
          <w:szCs w:val="18"/>
          <w:lang w:val="es-MX"/>
        </w:rPr>
        <w:t>Quínoa TG/328/1. Directrices para la ejecución del examen de la distinción, la homogeneidad y la estabilidad.</w:t>
      </w:r>
      <w:r w:rsidRPr="004C45F9">
        <w:rPr>
          <w:rFonts w:ascii="Verdana" w:hAnsi="Verdana" w:cs="Arial"/>
          <w:b/>
          <w:sz w:val="18"/>
          <w:szCs w:val="18"/>
          <w:lang w:val="es-CL"/>
        </w:rPr>
        <w:t xml:space="preserve"> </w:t>
      </w:r>
      <w:r w:rsidRPr="00124433">
        <w:rPr>
          <w:rFonts w:ascii="Verdana" w:hAnsi="Verdana" w:cs="Arial"/>
          <w:sz w:val="18"/>
          <w:szCs w:val="18"/>
          <w:lang w:val="es-CL"/>
        </w:rPr>
        <w:t>Unión Internacional para la Protección de las Obtenciones Vegetales</w:t>
      </w:r>
      <w:r w:rsidR="00124433" w:rsidRPr="00124433">
        <w:rPr>
          <w:rFonts w:ascii="Verdana" w:hAnsi="Verdana" w:cs="Arial"/>
          <w:sz w:val="18"/>
          <w:szCs w:val="18"/>
          <w:lang w:val="es-CL"/>
        </w:rPr>
        <w:t xml:space="preserve"> (UPO</w:t>
      </w:r>
      <w:r w:rsidR="00124433">
        <w:rPr>
          <w:rFonts w:ascii="Verdana" w:hAnsi="Verdana" w:cs="Arial"/>
          <w:sz w:val="18"/>
          <w:szCs w:val="18"/>
          <w:lang w:val="es-CL"/>
        </w:rPr>
        <w:t>V)</w:t>
      </w:r>
      <w:r w:rsidR="009A72E5">
        <w:rPr>
          <w:rFonts w:ascii="Verdana" w:hAnsi="Verdana" w:cs="Arial"/>
          <w:sz w:val="18"/>
          <w:szCs w:val="18"/>
          <w:lang w:val="es-MX"/>
        </w:rPr>
        <w:t>.</w:t>
      </w:r>
    </w:p>
    <w:p w14:paraId="58C873C5" w14:textId="77777777" w:rsidR="009A72E5" w:rsidRDefault="009A72E5" w:rsidP="009A72E5">
      <w:pPr>
        <w:pStyle w:val="Prrafodelista"/>
        <w:rPr>
          <w:rFonts w:ascii="Verdana" w:hAnsi="Verdana" w:cs="Arial"/>
          <w:b/>
          <w:sz w:val="18"/>
          <w:szCs w:val="18"/>
          <w:lang w:val="es-MX"/>
        </w:rPr>
      </w:pPr>
    </w:p>
    <w:p w14:paraId="098F148F" w14:textId="0A1AA9B9" w:rsidR="006C1372" w:rsidRPr="006C1372" w:rsidRDefault="000A14BA" w:rsidP="006C1372">
      <w:pPr>
        <w:numPr>
          <w:ilvl w:val="0"/>
          <w:numId w:val="37"/>
        </w:numPr>
        <w:jc w:val="both"/>
        <w:rPr>
          <w:rFonts w:ascii="Verdana" w:hAnsi="Verdana" w:cs="Arial"/>
          <w:sz w:val="18"/>
          <w:szCs w:val="18"/>
          <w:lang w:val="en-US"/>
        </w:rPr>
      </w:pPr>
      <w:r w:rsidRPr="000A14BA">
        <w:rPr>
          <w:rFonts w:ascii="Verdana" w:hAnsi="Verdana" w:cs="Arial"/>
          <w:b/>
          <w:sz w:val="18"/>
          <w:szCs w:val="18"/>
          <w:lang w:val="es-MX"/>
        </w:rPr>
        <w:t xml:space="preserve">Danielsen, Solveig &amp; Ames, Teresa. (2001). El Mildiu de la Quinua en la Zona Andina. </w:t>
      </w:r>
      <w:r w:rsidRPr="004C45F9">
        <w:rPr>
          <w:rFonts w:ascii="Verdana" w:hAnsi="Verdana" w:cs="Arial"/>
          <w:b/>
          <w:sz w:val="18"/>
          <w:szCs w:val="18"/>
          <w:lang w:val="en-US"/>
        </w:rPr>
        <w:t>10.13140/RG.2.1.1962.9686.</w:t>
      </w:r>
      <w:r w:rsidR="002C70B1" w:rsidRPr="004C45F9">
        <w:rPr>
          <w:rFonts w:ascii="Verdana" w:hAnsi="Verdana" w:cs="Arial"/>
          <w:sz w:val="18"/>
          <w:szCs w:val="18"/>
          <w:lang w:val="en-US"/>
        </w:rPr>
        <w:t xml:space="preserve"> Centro Internacional de la Papa, Royal Danish Ministry of Foreign Affairs y The Royal Veterinary and Agricultural University.</w:t>
      </w:r>
    </w:p>
    <w:p w14:paraId="44EC7E0C" w14:textId="77777777" w:rsidR="00892555" w:rsidRPr="004C45F9" w:rsidRDefault="00892555" w:rsidP="00EC40F7">
      <w:pPr>
        <w:jc w:val="both"/>
        <w:rPr>
          <w:rFonts w:ascii="Verdana" w:hAnsi="Verdana" w:cs="Arial"/>
          <w:b/>
          <w:sz w:val="18"/>
          <w:szCs w:val="18"/>
          <w:lang w:val="en-US"/>
        </w:rPr>
      </w:pPr>
    </w:p>
    <w:sectPr w:rsidR="00892555" w:rsidRPr="004C45F9" w:rsidSect="00A41954">
      <w:footerReference w:type="default" r:id="rId10"/>
      <w:pgSz w:w="12240" w:h="15840"/>
      <w:pgMar w:top="1134" w:right="1701" w:bottom="1417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758F21" w14:textId="77777777" w:rsidR="0072266E" w:rsidRDefault="0072266E" w:rsidP="0003679E">
      <w:r>
        <w:separator/>
      </w:r>
    </w:p>
  </w:endnote>
  <w:endnote w:type="continuationSeparator" w:id="0">
    <w:p w14:paraId="199488FA" w14:textId="77777777" w:rsidR="0072266E" w:rsidRDefault="0072266E" w:rsidP="000367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B0D27B" w14:textId="77777777" w:rsidR="004F5143" w:rsidRPr="000947C5" w:rsidRDefault="004F5143" w:rsidP="0003679E">
    <w:pPr>
      <w:ind w:left="567" w:hanging="227"/>
      <w:rPr>
        <w:rFonts w:ascii="Verdana" w:hAnsi="Verdana"/>
        <w:sz w:val="16"/>
      </w:rPr>
    </w:pPr>
    <w:r w:rsidRPr="000947C5">
      <w:rPr>
        <w:rFonts w:ascii="Verdana" w:hAnsi="Verdana"/>
        <w:sz w:val="16"/>
      </w:rPr>
      <w:t>Servicio Agrícola y Ganade</w:t>
    </w:r>
    <w:r>
      <w:rPr>
        <w:rFonts w:ascii="Verdana" w:hAnsi="Verdana"/>
        <w:sz w:val="16"/>
      </w:rPr>
      <w:t>ro. División Semillas</w:t>
    </w:r>
    <w:r w:rsidRPr="000947C5">
      <w:rPr>
        <w:rFonts w:ascii="Verdana" w:hAnsi="Verdana"/>
        <w:sz w:val="16"/>
      </w:rPr>
      <w:t>. Av.</w:t>
    </w:r>
    <w:r>
      <w:rPr>
        <w:rFonts w:ascii="Verdana" w:hAnsi="Verdana"/>
        <w:sz w:val="16"/>
      </w:rPr>
      <w:t xml:space="preserve"> Presidente  Bulnes 140, 2°</w:t>
    </w:r>
    <w:r w:rsidRPr="000947C5">
      <w:rPr>
        <w:rFonts w:ascii="Verdana" w:hAnsi="Verdana"/>
        <w:sz w:val="16"/>
      </w:rPr>
      <w:t xml:space="preserve"> piso, Santiago Chile</w:t>
    </w:r>
  </w:p>
  <w:p w14:paraId="0B8779CD" w14:textId="77777777" w:rsidR="004F5143" w:rsidRPr="000947C5" w:rsidRDefault="004F5143" w:rsidP="0003679E">
    <w:pPr>
      <w:ind w:left="567" w:hanging="227"/>
      <w:rPr>
        <w:rFonts w:ascii="Verdana" w:hAnsi="Verdana"/>
        <w:sz w:val="16"/>
      </w:rPr>
    </w:pPr>
    <w:r>
      <w:rPr>
        <w:rFonts w:ascii="Verdana" w:hAnsi="Verdana"/>
        <w:sz w:val="16"/>
      </w:rPr>
      <w:t xml:space="preserve">Teléfono: (02) </w:t>
    </w:r>
    <w:r w:rsidR="00FF3249">
      <w:rPr>
        <w:rFonts w:ascii="Verdana" w:hAnsi="Verdana"/>
        <w:sz w:val="16"/>
      </w:rPr>
      <w:t>2</w:t>
    </w:r>
    <w:r>
      <w:rPr>
        <w:rFonts w:ascii="Verdana" w:hAnsi="Verdana"/>
        <w:sz w:val="16"/>
      </w:rPr>
      <w:t>3451561</w:t>
    </w:r>
    <w:r w:rsidRPr="000947C5">
      <w:rPr>
        <w:rFonts w:ascii="Verdana" w:hAnsi="Verdana"/>
        <w:sz w:val="16"/>
      </w:rPr>
      <w:t xml:space="preserve"> </w:t>
    </w:r>
  </w:p>
  <w:p w14:paraId="67585B07" w14:textId="77777777" w:rsidR="004F5143" w:rsidRPr="00DD01DC" w:rsidRDefault="004F5143" w:rsidP="0003679E">
    <w:pPr>
      <w:ind w:firstLine="340"/>
      <w:rPr>
        <w:rFonts w:ascii="Verdana" w:hAnsi="Verdana"/>
        <w:color w:val="304FD4"/>
        <w:sz w:val="16"/>
      </w:rPr>
    </w:pPr>
    <w:r>
      <w:rPr>
        <w:rFonts w:ascii="Verdana" w:hAnsi="Verdana"/>
        <w:color w:val="304FD4"/>
        <w:sz w:val="16"/>
      </w:rPr>
      <w:t>www.sag</w:t>
    </w:r>
    <w:r w:rsidRPr="00DD01DC">
      <w:rPr>
        <w:rFonts w:ascii="Verdana" w:hAnsi="Verdana"/>
        <w:color w:val="304FD4"/>
        <w:sz w:val="16"/>
      </w:rPr>
      <w:t xml:space="preserve">.cl      </w:t>
    </w:r>
  </w:p>
  <w:p w14:paraId="43A9062B" w14:textId="26BDE336" w:rsidR="004F5143" w:rsidRDefault="004F5143" w:rsidP="0003679E">
    <w:pPr>
      <w:pStyle w:val="Piedepgina"/>
      <w:ind w:left="142"/>
    </w:pPr>
    <w:r>
      <w:t xml:space="preserve">   </w:t>
    </w:r>
    <w:r w:rsidR="00577F39" w:rsidRPr="00284F3E">
      <w:rPr>
        <w:noProof/>
        <w:lang w:val="es-CL" w:eastAsia="es-CL"/>
      </w:rPr>
      <w:drawing>
        <wp:inline distT="0" distB="0" distL="0" distR="0" wp14:anchorId="08B2D9C6" wp14:editId="1BABBEA8">
          <wp:extent cx="1238250" cy="66675"/>
          <wp:effectExtent l="0" t="0" r="0" b="0"/>
          <wp:docPr id="1" name="Picture 41" descr="p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1" descr="p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66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65E654E" w14:textId="77777777" w:rsidR="004F5143" w:rsidRDefault="004F5143" w:rsidP="0003679E">
    <w:pPr>
      <w:pStyle w:val="Piedepgina"/>
    </w:pPr>
  </w:p>
  <w:p w14:paraId="2E613854" w14:textId="77777777" w:rsidR="004F5143" w:rsidRDefault="004F5143">
    <w:pPr>
      <w:pStyle w:val="Piedepgina"/>
    </w:pPr>
  </w:p>
  <w:p w14:paraId="62BAC3EF" w14:textId="77777777" w:rsidR="004F5143" w:rsidRDefault="004F514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0DC764" w14:textId="77777777" w:rsidR="0072266E" w:rsidRDefault="0072266E" w:rsidP="0003679E">
      <w:r>
        <w:separator/>
      </w:r>
    </w:p>
  </w:footnote>
  <w:footnote w:type="continuationSeparator" w:id="0">
    <w:p w14:paraId="5B1D246F" w14:textId="77777777" w:rsidR="0072266E" w:rsidRDefault="0072266E" w:rsidP="000367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F7AAD"/>
    <w:multiLevelType w:val="hybridMultilevel"/>
    <w:tmpl w:val="CB1A4ADA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6F5E79"/>
    <w:multiLevelType w:val="hybridMultilevel"/>
    <w:tmpl w:val="78CA7766"/>
    <w:lvl w:ilvl="0" w:tplc="9104D7FC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FB10DA"/>
    <w:multiLevelType w:val="hybridMultilevel"/>
    <w:tmpl w:val="70641C66"/>
    <w:lvl w:ilvl="0" w:tplc="BCFA71E0">
      <w:start w:val="1"/>
      <w:numFmt w:val="lowerLetter"/>
      <w:lvlText w:val="%1)"/>
      <w:lvlJc w:val="left"/>
      <w:pPr>
        <w:tabs>
          <w:tab w:val="num" w:pos="2880"/>
        </w:tabs>
        <w:ind w:left="2880" w:hanging="360"/>
      </w:pPr>
      <w:rPr>
        <w:b/>
        <w:color w:val="auto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3" w15:restartNumberingAfterBreak="0">
    <w:nsid w:val="07725490"/>
    <w:multiLevelType w:val="multilevel"/>
    <w:tmpl w:val="B348706A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080"/>
        </w:tabs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320"/>
        </w:tabs>
        <w:ind w:left="13320" w:hanging="1800"/>
      </w:pPr>
      <w:rPr>
        <w:rFonts w:hint="default"/>
      </w:rPr>
    </w:lvl>
  </w:abstractNum>
  <w:abstractNum w:abstractNumId="4" w15:restartNumberingAfterBreak="0">
    <w:nsid w:val="079478A9"/>
    <w:multiLevelType w:val="hybridMultilevel"/>
    <w:tmpl w:val="8AC8991A"/>
    <w:lvl w:ilvl="0" w:tplc="0C0A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B6374EB"/>
    <w:multiLevelType w:val="hybridMultilevel"/>
    <w:tmpl w:val="3A4860D4"/>
    <w:lvl w:ilvl="0" w:tplc="27AA2BDE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0C3D3B45"/>
    <w:multiLevelType w:val="hybridMultilevel"/>
    <w:tmpl w:val="5A8E717E"/>
    <w:lvl w:ilvl="0" w:tplc="8974906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4F0349"/>
    <w:multiLevelType w:val="hybridMultilevel"/>
    <w:tmpl w:val="7DE2E47C"/>
    <w:lvl w:ilvl="0" w:tplc="0C0A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F1A968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C0A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3432240"/>
    <w:multiLevelType w:val="hybridMultilevel"/>
    <w:tmpl w:val="5F2802E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AF5D7C"/>
    <w:multiLevelType w:val="hybridMultilevel"/>
    <w:tmpl w:val="5B3EB1F0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13B82446"/>
    <w:multiLevelType w:val="hybridMultilevel"/>
    <w:tmpl w:val="73920616"/>
    <w:lvl w:ilvl="0" w:tplc="0FEE9E22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DB60E2"/>
    <w:multiLevelType w:val="hybridMultilevel"/>
    <w:tmpl w:val="3164477C"/>
    <w:lvl w:ilvl="0" w:tplc="080A0017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</w:lvl>
    <w:lvl w:ilvl="1" w:tplc="080A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80A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2" w15:restartNumberingAfterBreak="0">
    <w:nsid w:val="1C255FD9"/>
    <w:multiLevelType w:val="hybridMultilevel"/>
    <w:tmpl w:val="A56212D6"/>
    <w:lvl w:ilvl="0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1F88687C"/>
    <w:multiLevelType w:val="hybridMultilevel"/>
    <w:tmpl w:val="66A89CC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876458"/>
    <w:multiLevelType w:val="hybridMultilevel"/>
    <w:tmpl w:val="BFD26D4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957BEF"/>
    <w:multiLevelType w:val="multilevel"/>
    <w:tmpl w:val="406CE9BC"/>
    <w:lvl w:ilvl="0">
      <w:start w:val="6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cs="Times New Roman" w:hint="default"/>
        <w:b/>
      </w:rPr>
    </w:lvl>
    <w:lvl w:ilvl="1">
      <w:start w:val="4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cs="Times New Roman" w:hint="default"/>
        <w:b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720"/>
      </w:pPr>
      <w:rPr>
        <w:rFonts w:ascii="Arial" w:eastAsia="Times New Roman" w:hAnsi="Arial" w:cs="Arial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</w:abstractNum>
  <w:abstractNum w:abstractNumId="16" w15:restartNumberingAfterBreak="0">
    <w:nsid w:val="223B5C8E"/>
    <w:multiLevelType w:val="hybridMultilevel"/>
    <w:tmpl w:val="DD3257CC"/>
    <w:lvl w:ilvl="0" w:tplc="340A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7" w15:restartNumberingAfterBreak="0">
    <w:nsid w:val="22D73802"/>
    <w:multiLevelType w:val="hybridMultilevel"/>
    <w:tmpl w:val="E46C7EAA"/>
    <w:lvl w:ilvl="0" w:tplc="0C0A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22E906D1"/>
    <w:multiLevelType w:val="hybridMultilevel"/>
    <w:tmpl w:val="65A0337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38D7EB9"/>
    <w:multiLevelType w:val="multilevel"/>
    <w:tmpl w:val="5956892A"/>
    <w:lvl w:ilvl="0">
      <w:start w:val="4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20"/>
        </w:tabs>
        <w:ind w:left="1920" w:hanging="48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080"/>
        </w:tabs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320"/>
        </w:tabs>
        <w:ind w:left="13320" w:hanging="1800"/>
      </w:pPr>
      <w:rPr>
        <w:rFonts w:hint="default"/>
      </w:rPr>
    </w:lvl>
  </w:abstractNum>
  <w:abstractNum w:abstractNumId="20" w15:restartNumberingAfterBreak="0">
    <w:nsid w:val="24AF0AF7"/>
    <w:multiLevelType w:val="hybridMultilevel"/>
    <w:tmpl w:val="E238FA48"/>
    <w:lvl w:ilvl="0" w:tplc="53C4EE6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70639D6"/>
    <w:multiLevelType w:val="hybridMultilevel"/>
    <w:tmpl w:val="C7B2A4D8"/>
    <w:lvl w:ilvl="0" w:tplc="97089ADE">
      <w:start w:val="1"/>
      <w:numFmt w:val="lowerLetter"/>
      <w:lvlText w:val="%1)"/>
      <w:lvlJc w:val="left"/>
      <w:pPr>
        <w:tabs>
          <w:tab w:val="num" w:pos="-993"/>
        </w:tabs>
        <w:ind w:left="-993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-273"/>
        </w:tabs>
        <w:ind w:left="-273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447"/>
        </w:tabs>
        <w:ind w:left="447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1167"/>
        </w:tabs>
        <w:ind w:left="1167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1887"/>
        </w:tabs>
        <w:ind w:left="1887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2607"/>
        </w:tabs>
        <w:ind w:left="2607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3327"/>
        </w:tabs>
        <w:ind w:left="3327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4047"/>
        </w:tabs>
        <w:ind w:left="4047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4767"/>
        </w:tabs>
        <w:ind w:left="4767" w:hanging="180"/>
      </w:pPr>
    </w:lvl>
  </w:abstractNum>
  <w:abstractNum w:abstractNumId="22" w15:restartNumberingAfterBreak="0">
    <w:nsid w:val="296D6305"/>
    <w:multiLevelType w:val="hybridMultilevel"/>
    <w:tmpl w:val="D436DCFE"/>
    <w:lvl w:ilvl="0" w:tplc="916AF7F4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0957A43"/>
    <w:multiLevelType w:val="hybridMultilevel"/>
    <w:tmpl w:val="104CA21C"/>
    <w:lvl w:ilvl="0" w:tplc="A252C3C6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781" w:hanging="360"/>
      </w:pPr>
    </w:lvl>
    <w:lvl w:ilvl="2" w:tplc="340A001B" w:tentative="1">
      <w:start w:val="1"/>
      <w:numFmt w:val="lowerRoman"/>
      <w:lvlText w:val="%3."/>
      <w:lvlJc w:val="right"/>
      <w:pPr>
        <w:ind w:left="3501" w:hanging="180"/>
      </w:pPr>
    </w:lvl>
    <w:lvl w:ilvl="3" w:tplc="340A000F" w:tentative="1">
      <w:start w:val="1"/>
      <w:numFmt w:val="decimal"/>
      <w:lvlText w:val="%4."/>
      <w:lvlJc w:val="left"/>
      <w:pPr>
        <w:ind w:left="4221" w:hanging="360"/>
      </w:pPr>
    </w:lvl>
    <w:lvl w:ilvl="4" w:tplc="340A0019" w:tentative="1">
      <w:start w:val="1"/>
      <w:numFmt w:val="lowerLetter"/>
      <w:lvlText w:val="%5."/>
      <w:lvlJc w:val="left"/>
      <w:pPr>
        <w:ind w:left="4941" w:hanging="360"/>
      </w:pPr>
    </w:lvl>
    <w:lvl w:ilvl="5" w:tplc="340A001B" w:tentative="1">
      <w:start w:val="1"/>
      <w:numFmt w:val="lowerRoman"/>
      <w:lvlText w:val="%6."/>
      <w:lvlJc w:val="right"/>
      <w:pPr>
        <w:ind w:left="5661" w:hanging="180"/>
      </w:pPr>
    </w:lvl>
    <w:lvl w:ilvl="6" w:tplc="340A000F" w:tentative="1">
      <w:start w:val="1"/>
      <w:numFmt w:val="decimal"/>
      <w:lvlText w:val="%7."/>
      <w:lvlJc w:val="left"/>
      <w:pPr>
        <w:ind w:left="6381" w:hanging="360"/>
      </w:pPr>
    </w:lvl>
    <w:lvl w:ilvl="7" w:tplc="340A0019" w:tentative="1">
      <w:start w:val="1"/>
      <w:numFmt w:val="lowerLetter"/>
      <w:lvlText w:val="%8."/>
      <w:lvlJc w:val="left"/>
      <w:pPr>
        <w:ind w:left="7101" w:hanging="360"/>
      </w:pPr>
    </w:lvl>
    <w:lvl w:ilvl="8" w:tplc="340A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4" w15:restartNumberingAfterBreak="0">
    <w:nsid w:val="324820A9"/>
    <w:multiLevelType w:val="singleLevel"/>
    <w:tmpl w:val="ADE0E27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</w:abstractNum>
  <w:abstractNum w:abstractNumId="25" w15:restartNumberingAfterBreak="0">
    <w:nsid w:val="330634BB"/>
    <w:multiLevelType w:val="hybridMultilevel"/>
    <w:tmpl w:val="EB001970"/>
    <w:lvl w:ilvl="0" w:tplc="445E310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</w:rPr>
    </w:lvl>
    <w:lvl w:ilvl="1" w:tplc="C4FA272C">
      <w:numFmt w:val="none"/>
      <w:lvlText w:val=""/>
      <w:lvlJc w:val="left"/>
      <w:pPr>
        <w:tabs>
          <w:tab w:val="num" w:pos="360"/>
        </w:tabs>
      </w:pPr>
    </w:lvl>
    <w:lvl w:ilvl="2" w:tplc="314CA5E0">
      <w:numFmt w:val="none"/>
      <w:lvlText w:val=""/>
      <w:lvlJc w:val="left"/>
      <w:pPr>
        <w:tabs>
          <w:tab w:val="num" w:pos="360"/>
        </w:tabs>
      </w:pPr>
    </w:lvl>
    <w:lvl w:ilvl="3" w:tplc="244E3EB8">
      <w:numFmt w:val="none"/>
      <w:lvlText w:val=""/>
      <w:lvlJc w:val="left"/>
      <w:pPr>
        <w:tabs>
          <w:tab w:val="num" w:pos="360"/>
        </w:tabs>
      </w:pPr>
    </w:lvl>
    <w:lvl w:ilvl="4" w:tplc="6CD22CE0">
      <w:numFmt w:val="none"/>
      <w:lvlText w:val=""/>
      <w:lvlJc w:val="left"/>
      <w:pPr>
        <w:tabs>
          <w:tab w:val="num" w:pos="360"/>
        </w:tabs>
      </w:pPr>
    </w:lvl>
    <w:lvl w:ilvl="5" w:tplc="1C8EBDEC">
      <w:numFmt w:val="none"/>
      <w:lvlText w:val=""/>
      <w:lvlJc w:val="left"/>
      <w:pPr>
        <w:tabs>
          <w:tab w:val="num" w:pos="360"/>
        </w:tabs>
      </w:pPr>
    </w:lvl>
    <w:lvl w:ilvl="6" w:tplc="A516EB22">
      <w:numFmt w:val="none"/>
      <w:lvlText w:val=""/>
      <w:lvlJc w:val="left"/>
      <w:pPr>
        <w:tabs>
          <w:tab w:val="num" w:pos="360"/>
        </w:tabs>
      </w:pPr>
    </w:lvl>
    <w:lvl w:ilvl="7" w:tplc="F8B4B120">
      <w:numFmt w:val="none"/>
      <w:lvlText w:val=""/>
      <w:lvlJc w:val="left"/>
      <w:pPr>
        <w:tabs>
          <w:tab w:val="num" w:pos="360"/>
        </w:tabs>
      </w:pPr>
    </w:lvl>
    <w:lvl w:ilvl="8" w:tplc="979A61BC">
      <w:numFmt w:val="none"/>
      <w:lvlText w:val=""/>
      <w:lvlJc w:val="left"/>
      <w:pPr>
        <w:tabs>
          <w:tab w:val="num" w:pos="360"/>
        </w:tabs>
      </w:pPr>
    </w:lvl>
  </w:abstractNum>
  <w:abstractNum w:abstractNumId="26" w15:restartNumberingAfterBreak="0">
    <w:nsid w:val="34B36AE4"/>
    <w:multiLevelType w:val="hybridMultilevel"/>
    <w:tmpl w:val="190AF144"/>
    <w:lvl w:ilvl="0" w:tplc="340A0017">
      <w:start w:val="1"/>
      <w:numFmt w:val="lowerLetter"/>
      <w:lvlText w:val="%1)"/>
      <w:lvlJc w:val="left"/>
      <w:pPr>
        <w:ind w:left="1080" w:hanging="360"/>
      </w:p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367C732B"/>
    <w:multiLevelType w:val="hybridMultilevel"/>
    <w:tmpl w:val="09D2293E"/>
    <w:lvl w:ilvl="0" w:tplc="0C0A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8" w15:restartNumberingAfterBreak="0">
    <w:nsid w:val="37E6414C"/>
    <w:multiLevelType w:val="hybridMultilevel"/>
    <w:tmpl w:val="6D76D804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8875E50"/>
    <w:multiLevelType w:val="hybridMultilevel"/>
    <w:tmpl w:val="BCC8CF18"/>
    <w:lvl w:ilvl="0" w:tplc="0C0A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7020"/>
        </w:tabs>
        <w:ind w:left="70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740"/>
        </w:tabs>
        <w:ind w:left="77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460"/>
        </w:tabs>
        <w:ind w:left="8460" w:hanging="360"/>
      </w:pPr>
      <w:rPr>
        <w:rFonts w:ascii="Wingdings" w:hAnsi="Wingdings" w:hint="default"/>
      </w:rPr>
    </w:lvl>
  </w:abstractNum>
  <w:abstractNum w:abstractNumId="30" w15:restartNumberingAfterBreak="0">
    <w:nsid w:val="3CCA6089"/>
    <w:multiLevelType w:val="hybridMultilevel"/>
    <w:tmpl w:val="0606576E"/>
    <w:lvl w:ilvl="0" w:tplc="0C0A0007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1" w15:restartNumberingAfterBreak="0">
    <w:nsid w:val="3FE44E27"/>
    <w:multiLevelType w:val="hybridMultilevel"/>
    <w:tmpl w:val="C58AFCB4"/>
    <w:lvl w:ilvl="0" w:tplc="0C0A0007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A80492F"/>
    <w:multiLevelType w:val="hybridMultilevel"/>
    <w:tmpl w:val="4B44E2DC"/>
    <w:lvl w:ilvl="0" w:tplc="B55CFA0A">
      <w:start w:val="1"/>
      <w:numFmt w:val="bullet"/>
      <w:suff w:val="space"/>
      <w:lvlText w:val=""/>
      <w:lvlJc w:val="left"/>
      <w:pPr>
        <w:ind w:left="397" w:hanging="37"/>
      </w:pPr>
      <w:rPr>
        <w:rFonts w:ascii="Symbol" w:hAnsi="Symbol" w:hint="default"/>
        <w:color w:val="auto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EB077A4"/>
    <w:multiLevelType w:val="hybridMultilevel"/>
    <w:tmpl w:val="4CA27B70"/>
    <w:lvl w:ilvl="0" w:tplc="340A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4" w15:restartNumberingAfterBreak="0">
    <w:nsid w:val="52362465"/>
    <w:multiLevelType w:val="hybridMultilevel"/>
    <w:tmpl w:val="1EB43862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340A0019" w:tentative="1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59683A4A"/>
    <w:multiLevelType w:val="hybridMultilevel"/>
    <w:tmpl w:val="9E4C464E"/>
    <w:lvl w:ilvl="0" w:tplc="18B6447C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030490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/>
        <w:lang w:val="es-MX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D706DB2"/>
    <w:multiLevelType w:val="hybridMultilevel"/>
    <w:tmpl w:val="233071F8"/>
    <w:lvl w:ilvl="0" w:tplc="0C0A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7" w15:restartNumberingAfterBreak="0">
    <w:nsid w:val="5E942CD1"/>
    <w:multiLevelType w:val="hybridMultilevel"/>
    <w:tmpl w:val="FFC6066C"/>
    <w:lvl w:ilvl="0" w:tplc="C2CCA8FA">
      <w:start w:val="1"/>
      <w:numFmt w:val="bullet"/>
      <w:suff w:val="space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8" w15:restartNumberingAfterBreak="0">
    <w:nsid w:val="65FA6C67"/>
    <w:multiLevelType w:val="hybridMultilevel"/>
    <w:tmpl w:val="27E61896"/>
    <w:lvl w:ilvl="0" w:tplc="A3B25082">
      <w:start w:val="1"/>
      <w:numFmt w:val="lowerLetter"/>
      <w:lvlText w:val="%1)"/>
      <w:lvlJc w:val="left"/>
      <w:pPr>
        <w:tabs>
          <w:tab w:val="num" w:pos="-5040"/>
        </w:tabs>
        <w:ind w:left="-5040" w:hanging="360"/>
      </w:pPr>
      <w:rPr>
        <w:b/>
        <w:color w:val="auto"/>
      </w:rPr>
    </w:lvl>
    <w:lvl w:ilvl="1" w:tplc="A98AB624">
      <w:start w:val="1"/>
      <w:numFmt w:val="lowerLetter"/>
      <w:lvlText w:val="%2)"/>
      <w:lvlJc w:val="left"/>
      <w:pPr>
        <w:tabs>
          <w:tab w:val="num" w:pos="-4320"/>
        </w:tabs>
        <w:ind w:left="-4320" w:hanging="360"/>
      </w:pPr>
      <w:rPr>
        <w:b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-3600"/>
        </w:tabs>
        <w:ind w:left="-36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-2880"/>
        </w:tabs>
        <w:ind w:left="-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-2160"/>
        </w:tabs>
        <w:ind w:left="-21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-1440"/>
        </w:tabs>
        <w:ind w:left="-144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-720"/>
        </w:tabs>
        <w:ind w:left="-72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0"/>
        </w:tabs>
        <w:ind w:left="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20"/>
        </w:tabs>
        <w:ind w:left="720" w:hanging="180"/>
      </w:pPr>
    </w:lvl>
  </w:abstractNum>
  <w:abstractNum w:abstractNumId="39" w15:restartNumberingAfterBreak="0">
    <w:nsid w:val="713018CA"/>
    <w:multiLevelType w:val="hybridMultilevel"/>
    <w:tmpl w:val="DB6A2BB8"/>
    <w:lvl w:ilvl="0" w:tplc="0C0A0007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0" w15:restartNumberingAfterBreak="0">
    <w:nsid w:val="719235CE"/>
    <w:multiLevelType w:val="hybridMultilevel"/>
    <w:tmpl w:val="96C4602A"/>
    <w:lvl w:ilvl="0" w:tplc="B73C15A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lang w:val="es-MX"/>
      </w:rPr>
    </w:lvl>
    <w:lvl w:ilvl="1" w:tplc="0C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1" w15:restartNumberingAfterBreak="0">
    <w:nsid w:val="78C27FA9"/>
    <w:multiLevelType w:val="hybridMultilevel"/>
    <w:tmpl w:val="7BDE57B8"/>
    <w:lvl w:ilvl="0" w:tplc="ADE0E2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CF93B9C"/>
    <w:multiLevelType w:val="hybridMultilevel"/>
    <w:tmpl w:val="FD184EDC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1"/>
  </w:num>
  <w:num w:numId="3">
    <w:abstractNumId w:val="38"/>
  </w:num>
  <w:num w:numId="4">
    <w:abstractNumId w:val="24"/>
  </w:num>
  <w:num w:numId="5">
    <w:abstractNumId w:val="4"/>
  </w:num>
  <w:num w:numId="6">
    <w:abstractNumId w:val="2"/>
  </w:num>
  <w:num w:numId="7">
    <w:abstractNumId w:val="17"/>
  </w:num>
  <w:num w:numId="8">
    <w:abstractNumId w:val="18"/>
  </w:num>
  <w:num w:numId="9">
    <w:abstractNumId w:val="33"/>
  </w:num>
  <w:num w:numId="10">
    <w:abstractNumId w:val="26"/>
  </w:num>
  <w:num w:numId="11">
    <w:abstractNumId w:val="22"/>
  </w:num>
  <w:num w:numId="12">
    <w:abstractNumId w:val="10"/>
  </w:num>
  <w:num w:numId="13">
    <w:abstractNumId w:val="40"/>
  </w:num>
  <w:num w:numId="14">
    <w:abstractNumId w:val="30"/>
  </w:num>
  <w:num w:numId="15">
    <w:abstractNumId w:val="15"/>
  </w:num>
  <w:num w:numId="16">
    <w:abstractNumId w:val="5"/>
  </w:num>
  <w:num w:numId="17">
    <w:abstractNumId w:val="25"/>
  </w:num>
  <w:num w:numId="18">
    <w:abstractNumId w:val="3"/>
  </w:num>
  <w:num w:numId="19">
    <w:abstractNumId w:val="20"/>
  </w:num>
  <w:num w:numId="20">
    <w:abstractNumId w:val="1"/>
  </w:num>
  <w:num w:numId="21">
    <w:abstractNumId w:val="23"/>
  </w:num>
  <w:num w:numId="22">
    <w:abstractNumId w:val="35"/>
  </w:num>
  <w:num w:numId="23">
    <w:abstractNumId w:val="12"/>
  </w:num>
  <w:num w:numId="24">
    <w:abstractNumId w:val="9"/>
  </w:num>
  <w:num w:numId="25">
    <w:abstractNumId w:val="29"/>
  </w:num>
  <w:num w:numId="26">
    <w:abstractNumId w:val="19"/>
  </w:num>
  <w:num w:numId="27">
    <w:abstractNumId w:val="27"/>
  </w:num>
  <w:num w:numId="28">
    <w:abstractNumId w:val="36"/>
  </w:num>
  <w:num w:numId="29">
    <w:abstractNumId w:val="31"/>
  </w:num>
  <w:num w:numId="30">
    <w:abstractNumId w:val="39"/>
  </w:num>
  <w:num w:numId="31">
    <w:abstractNumId w:val="41"/>
  </w:num>
  <w:num w:numId="32">
    <w:abstractNumId w:val="11"/>
  </w:num>
  <w:num w:numId="33">
    <w:abstractNumId w:val="13"/>
  </w:num>
  <w:num w:numId="34">
    <w:abstractNumId w:val="14"/>
  </w:num>
  <w:num w:numId="35">
    <w:abstractNumId w:val="28"/>
  </w:num>
  <w:num w:numId="36">
    <w:abstractNumId w:val="34"/>
  </w:num>
  <w:num w:numId="37">
    <w:abstractNumId w:val="8"/>
  </w:num>
  <w:num w:numId="38">
    <w:abstractNumId w:val="6"/>
  </w:num>
  <w:num w:numId="39">
    <w:abstractNumId w:val="37"/>
  </w:num>
  <w:num w:numId="40">
    <w:abstractNumId w:val="0"/>
  </w:num>
  <w:num w:numId="41">
    <w:abstractNumId w:val="32"/>
  </w:num>
  <w:num w:numId="42">
    <w:abstractNumId w:val="16"/>
  </w:num>
  <w:num w:numId="43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ES" w:vendorID="64" w:dllVersion="131078" w:nlCheck="1" w:checkStyle="0"/>
  <w:activeWritingStyle w:appName="MSWord" w:lang="es-ES_tradnl" w:vendorID="64" w:dllVersion="131078" w:nlCheck="1" w:checkStyle="0"/>
  <w:activeWritingStyle w:appName="MSWord" w:lang="es-MX" w:vendorID="64" w:dllVersion="131078" w:nlCheck="1" w:checkStyle="0"/>
  <w:activeWritingStyle w:appName="MSWord" w:lang="es-CL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defaultTabStop w:val="708"/>
  <w:hyphenationZone w:val="425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E05"/>
    <w:rsid w:val="000111C8"/>
    <w:rsid w:val="000327E9"/>
    <w:rsid w:val="0003679E"/>
    <w:rsid w:val="00086583"/>
    <w:rsid w:val="000A14BA"/>
    <w:rsid w:val="000C10EA"/>
    <w:rsid w:val="00122B7F"/>
    <w:rsid w:val="00124433"/>
    <w:rsid w:val="001C0587"/>
    <w:rsid w:val="001C34B9"/>
    <w:rsid w:val="00204108"/>
    <w:rsid w:val="00243B3E"/>
    <w:rsid w:val="00260B00"/>
    <w:rsid w:val="00284F3E"/>
    <w:rsid w:val="002878D1"/>
    <w:rsid w:val="002A1E7A"/>
    <w:rsid w:val="002A4B61"/>
    <w:rsid w:val="002C70B1"/>
    <w:rsid w:val="00333CC7"/>
    <w:rsid w:val="003523DA"/>
    <w:rsid w:val="00355EF1"/>
    <w:rsid w:val="00394596"/>
    <w:rsid w:val="003A4293"/>
    <w:rsid w:val="00404CCF"/>
    <w:rsid w:val="004054BC"/>
    <w:rsid w:val="004066A1"/>
    <w:rsid w:val="004268C5"/>
    <w:rsid w:val="004626BF"/>
    <w:rsid w:val="004820C2"/>
    <w:rsid w:val="004B4A57"/>
    <w:rsid w:val="004C45F9"/>
    <w:rsid w:val="004F5143"/>
    <w:rsid w:val="00521383"/>
    <w:rsid w:val="00563713"/>
    <w:rsid w:val="00577F39"/>
    <w:rsid w:val="005B3DC1"/>
    <w:rsid w:val="005E73D4"/>
    <w:rsid w:val="005F4EBF"/>
    <w:rsid w:val="00612203"/>
    <w:rsid w:val="00613157"/>
    <w:rsid w:val="00646E95"/>
    <w:rsid w:val="00672AFC"/>
    <w:rsid w:val="00677544"/>
    <w:rsid w:val="00692E05"/>
    <w:rsid w:val="006C1372"/>
    <w:rsid w:val="006D0762"/>
    <w:rsid w:val="007073B7"/>
    <w:rsid w:val="0072266E"/>
    <w:rsid w:val="0077565E"/>
    <w:rsid w:val="0078249E"/>
    <w:rsid w:val="00783DF7"/>
    <w:rsid w:val="007D21BC"/>
    <w:rsid w:val="007D4F5A"/>
    <w:rsid w:val="007D69F8"/>
    <w:rsid w:val="007F3261"/>
    <w:rsid w:val="008068C5"/>
    <w:rsid w:val="00834469"/>
    <w:rsid w:val="00892555"/>
    <w:rsid w:val="009015AD"/>
    <w:rsid w:val="0095623C"/>
    <w:rsid w:val="00957261"/>
    <w:rsid w:val="009A72E5"/>
    <w:rsid w:val="00A15FD9"/>
    <w:rsid w:val="00A41954"/>
    <w:rsid w:val="00AB0ADB"/>
    <w:rsid w:val="00AC1FBF"/>
    <w:rsid w:val="00B01693"/>
    <w:rsid w:val="00B330B3"/>
    <w:rsid w:val="00B65ABB"/>
    <w:rsid w:val="00BC742A"/>
    <w:rsid w:val="00BE626D"/>
    <w:rsid w:val="00BE7C9D"/>
    <w:rsid w:val="00BF50A6"/>
    <w:rsid w:val="00C064BE"/>
    <w:rsid w:val="00C125AC"/>
    <w:rsid w:val="00C26FFE"/>
    <w:rsid w:val="00C36289"/>
    <w:rsid w:val="00C73D9B"/>
    <w:rsid w:val="00CC51A3"/>
    <w:rsid w:val="00CF4462"/>
    <w:rsid w:val="00D166ED"/>
    <w:rsid w:val="00D40A2B"/>
    <w:rsid w:val="00DA1E9E"/>
    <w:rsid w:val="00DD73D2"/>
    <w:rsid w:val="00E219E0"/>
    <w:rsid w:val="00E73DE9"/>
    <w:rsid w:val="00E85276"/>
    <w:rsid w:val="00E96C39"/>
    <w:rsid w:val="00EB6C69"/>
    <w:rsid w:val="00EC40F7"/>
    <w:rsid w:val="00F22572"/>
    <w:rsid w:val="00F5310D"/>
    <w:rsid w:val="00F828EC"/>
    <w:rsid w:val="00F86AA4"/>
    <w:rsid w:val="00FF3249"/>
    <w:rsid w:val="00FF4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,"/>
  <w:listSeparator w:val=";"/>
  <w14:docId w14:val="1B3CDB39"/>
  <w15:chartTrackingRefBased/>
  <w15:docId w15:val="{0926E06E-70A2-4349-89A9-8E7EE089A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2E05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tulo2">
    <w:name w:val="heading 2"/>
    <w:basedOn w:val="Normal"/>
    <w:next w:val="Normal"/>
    <w:link w:val="Ttulo2Car"/>
    <w:autoRedefine/>
    <w:qFormat/>
    <w:rsid w:val="00B65ABB"/>
    <w:pPr>
      <w:keepNext/>
      <w:spacing w:before="240" w:after="120"/>
      <w:jc w:val="both"/>
      <w:outlineLvl w:val="1"/>
    </w:pPr>
    <w:rPr>
      <w:rFonts w:ascii="Arial" w:hAnsi="Arial" w:cs="Arial"/>
      <w:b/>
      <w:noProof/>
      <w:color w:val="000000"/>
      <w:lang w:val="en-GB"/>
    </w:rPr>
  </w:style>
  <w:style w:type="paragraph" w:styleId="Ttulo3">
    <w:name w:val="heading 3"/>
    <w:basedOn w:val="Normal"/>
    <w:next w:val="Normal"/>
    <w:link w:val="Ttulo3Car"/>
    <w:autoRedefine/>
    <w:qFormat/>
    <w:rsid w:val="00B01693"/>
    <w:pPr>
      <w:keepNext/>
      <w:spacing w:before="120" w:after="120"/>
      <w:ind w:left="360"/>
      <w:jc w:val="both"/>
      <w:outlineLvl w:val="2"/>
    </w:pPr>
    <w:rPr>
      <w:rFonts w:ascii="Arial" w:hAnsi="Arial"/>
      <w:noProof/>
      <w:sz w:val="20"/>
      <w:szCs w:val="20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92E0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692E05"/>
    <w:rPr>
      <w:rFonts w:ascii="Tahoma" w:eastAsia="Times New Roman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692E05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03679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03679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aliases w:val=" Car"/>
    <w:basedOn w:val="Normal"/>
    <w:link w:val="PiedepginaCar"/>
    <w:unhideWhenUsed/>
    <w:rsid w:val="0003679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aliases w:val=" Car Car"/>
    <w:link w:val="Piedepgina"/>
    <w:rsid w:val="0003679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tulo2Car">
    <w:name w:val="Título 2 Car"/>
    <w:link w:val="Ttulo2"/>
    <w:rsid w:val="00B65ABB"/>
    <w:rPr>
      <w:rFonts w:ascii="Arial" w:eastAsia="Times New Roman" w:hAnsi="Arial" w:cs="Arial"/>
      <w:b/>
      <w:noProof/>
      <w:color w:val="000000"/>
      <w:sz w:val="24"/>
      <w:szCs w:val="24"/>
      <w:lang w:val="en-GB" w:eastAsia="es-ES"/>
    </w:rPr>
  </w:style>
  <w:style w:type="character" w:customStyle="1" w:styleId="Ttulo3Car">
    <w:name w:val="Título 3 Car"/>
    <w:link w:val="Ttulo3"/>
    <w:rsid w:val="00B01693"/>
    <w:rPr>
      <w:rFonts w:ascii="Arial" w:eastAsia="Times New Roman" w:hAnsi="Arial"/>
      <w:noProof/>
      <w:lang w:val="es-MX" w:eastAsia="es-ES"/>
    </w:rPr>
  </w:style>
  <w:style w:type="character" w:styleId="Refdecomentario">
    <w:name w:val="annotation reference"/>
    <w:uiPriority w:val="99"/>
    <w:semiHidden/>
    <w:unhideWhenUsed/>
    <w:rsid w:val="004054B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054BC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4054BC"/>
    <w:rPr>
      <w:rFonts w:ascii="Times New Roman" w:eastAsia="Times New Roman" w:hAnsi="Times New Roman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054B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4054BC"/>
    <w:rPr>
      <w:rFonts w:ascii="Times New Roman" w:eastAsia="Times New Roman" w:hAnsi="Times New Roman"/>
      <w:b/>
      <w:bCs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77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85E928-9379-4584-9562-971A000B2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531</Words>
  <Characters>2921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SAG</Company>
  <LinksUpToDate>false</LinksUpToDate>
  <CharactersWithSpaces>3446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Osses Cerda</dc:creator>
  <cp:keywords/>
  <cp:lastModifiedBy>Jorge Osses</cp:lastModifiedBy>
  <cp:revision>3</cp:revision>
  <dcterms:created xsi:type="dcterms:W3CDTF">2021-02-11T13:23:00Z</dcterms:created>
  <dcterms:modified xsi:type="dcterms:W3CDTF">2021-02-19T18:52:00Z</dcterms:modified>
</cp:coreProperties>
</file>